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8912"/>
        <w:gridCol w:w="3892"/>
        <w:gridCol w:w="1826"/>
      </w:tblGrid>
      <w:tr w:rsidR="00A418B5" w:rsidRPr="00A418B5" w:rsidTr="00325C40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A418B5" w:rsidRPr="00A418B5" w:rsidRDefault="00A418B5" w:rsidP="00A418B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</w:pPr>
            <w:r w:rsidRPr="00A418B5"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  <w:t>Community School 300</w:t>
            </w:r>
          </w:p>
          <w:p w:rsidR="00A418B5" w:rsidRPr="00A418B5" w:rsidRDefault="00A418B5" w:rsidP="00A418B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noProof/>
                <w:color w:val="76923C"/>
                <w:sz w:val="24"/>
                <w:szCs w:val="24"/>
              </w:rPr>
            </w:pPr>
            <w:r w:rsidRPr="00A418B5"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A418B5" w:rsidRPr="00A418B5" w:rsidRDefault="00A418B5" w:rsidP="00A418B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 w:rsidRPr="00A418B5"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A418B5" w:rsidRDefault="00A418B5" w:rsidP="00A418B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 w:rsidRPr="00A418B5"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Grade:</w:t>
            </w:r>
          </w:p>
          <w:p w:rsidR="000042BF" w:rsidRPr="00A418B5" w:rsidRDefault="000042BF" w:rsidP="00A418B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K</w:t>
            </w:r>
          </w:p>
        </w:tc>
      </w:tr>
    </w:tbl>
    <w:p w:rsidR="00A418B5" w:rsidRPr="00A418B5" w:rsidRDefault="00A418B5" w:rsidP="00A418B5">
      <w:pPr>
        <w:rPr>
          <w:rFonts w:ascii="Calibri" w:eastAsia="Calibri" w:hAnsi="Calibri" w:cs="Times New Roman"/>
        </w:rPr>
      </w:pPr>
    </w:p>
    <w:tbl>
      <w:tblPr>
        <w:tblW w:w="5005" w:type="pct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2297"/>
        <w:gridCol w:w="380"/>
        <w:gridCol w:w="2701"/>
        <w:gridCol w:w="1510"/>
        <w:gridCol w:w="922"/>
        <w:gridCol w:w="255"/>
        <w:gridCol w:w="2985"/>
        <w:gridCol w:w="907"/>
        <w:gridCol w:w="1811"/>
        <w:gridCol w:w="15"/>
      </w:tblGrid>
      <w:tr w:rsidR="00A418B5" w:rsidRPr="00A418B5" w:rsidTr="000042BF">
        <w:trPr>
          <w:gridAfter w:val="1"/>
          <w:wAfter w:w="2" w:type="pct"/>
        </w:trPr>
        <w:tc>
          <w:tcPr>
            <w:tcW w:w="4995" w:type="pct"/>
            <w:gridSpan w:val="10"/>
            <w:shd w:val="clear" w:color="auto" w:fill="943634"/>
          </w:tcPr>
          <w:p w:rsidR="00A418B5" w:rsidRPr="00A418B5" w:rsidRDefault="00A418B5" w:rsidP="00A418B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Opinion Writing Rubric</w:t>
            </w:r>
          </w:p>
        </w:tc>
      </w:tr>
      <w:tr w:rsidR="00A418B5" w:rsidRPr="00A418B5" w:rsidTr="000042BF">
        <w:trPr>
          <w:gridAfter w:val="1"/>
          <w:wAfter w:w="2" w:type="pct"/>
          <w:trHeight w:val="305"/>
        </w:trPr>
        <w:tc>
          <w:tcPr>
            <w:tcW w:w="290" w:type="pct"/>
            <w:shd w:val="clear" w:color="auto" w:fill="943634"/>
          </w:tcPr>
          <w:p w:rsidR="00A418B5" w:rsidRPr="00A418B5" w:rsidRDefault="00A418B5" w:rsidP="00A418B5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A418B5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5" w:type="pct"/>
            <w:gridSpan w:val="2"/>
            <w:shd w:val="clear" w:color="auto" w:fill="943634"/>
          </w:tcPr>
          <w:p w:rsidR="00A418B5" w:rsidRPr="00A418B5" w:rsidRDefault="00A418B5" w:rsidP="00A418B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A418B5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2" w:type="pct"/>
            <w:shd w:val="clear" w:color="auto" w:fill="943634"/>
          </w:tcPr>
          <w:p w:rsidR="00A418B5" w:rsidRPr="00A418B5" w:rsidRDefault="00A418B5" w:rsidP="00A418B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A418B5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1" w:type="pct"/>
            <w:gridSpan w:val="2"/>
            <w:shd w:val="clear" w:color="auto" w:fill="943634"/>
          </w:tcPr>
          <w:p w:rsidR="00A418B5" w:rsidRPr="00A418B5" w:rsidRDefault="00A418B5" w:rsidP="00A418B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A418B5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7" w:type="pct"/>
            <w:gridSpan w:val="2"/>
            <w:shd w:val="clear" w:color="auto" w:fill="943634"/>
          </w:tcPr>
          <w:p w:rsidR="00A418B5" w:rsidRPr="00A418B5" w:rsidRDefault="00A418B5" w:rsidP="00A418B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A418B5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A418B5" w:rsidRPr="00A418B5" w:rsidRDefault="00A418B5" w:rsidP="00A418B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A418B5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A418B5" w:rsidRPr="00A418B5" w:rsidTr="000042BF">
        <w:trPr>
          <w:gridAfter w:val="1"/>
          <w:wAfter w:w="2" w:type="pct"/>
        </w:trPr>
        <w:tc>
          <w:tcPr>
            <w:tcW w:w="290" w:type="pct"/>
          </w:tcPr>
          <w:p w:rsidR="00A418B5" w:rsidRPr="00A418B5" w:rsidRDefault="00A418B5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A418B5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915" w:type="pct"/>
            <w:gridSpan w:val="2"/>
          </w:tcPr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Keeps writing strongly focused on the topic.</w:t>
            </w:r>
          </w:p>
        </w:tc>
        <w:tc>
          <w:tcPr>
            <w:tcW w:w="922" w:type="pct"/>
          </w:tcPr>
          <w:p w:rsidR="00A418B5" w:rsidRPr="000042BF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States the topic, opinion, and reasons clearly;</w:t>
            </w:r>
          </w:p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0042BF">
              <w:rPr>
                <w:rFonts w:cs="HelveticaNeueLTPro-Roman"/>
              </w:rPr>
              <w:t>uses</w:t>
            </w:r>
            <w:proofErr w:type="gramEnd"/>
            <w:r w:rsidRPr="000042BF">
              <w:rPr>
                <w:rFonts w:cs="HelveticaNeueLTPro-Roman"/>
              </w:rPr>
              <w:t xml:space="preserve"> the sentence frame correctly.</w:t>
            </w:r>
          </w:p>
        </w:tc>
        <w:tc>
          <w:tcPr>
            <w:tcW w:w="831" w:type="pct"/>
            <w:gridSpan w:val="2"/>
          </w:tcPr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Shows complete understanding of writing task, addressing all aspects of the prompt.</w:t>
            </w:r>
          </w:p>
        </w:tc>
        <w:tc>
          <w:tcPr>
            <w:tcW w:w="1107" w:type="pct"/>
            <w:gridSpan w:val="2"/>
          </w:tcPr>
          <w:p w:rsidR="00A418B5" w:rsidRPr="000042BF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Uses verbs, adjectives, and</w:t>
            </w:r>
          </w:p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0042BF">
              <w:rPr>
                <w:rFonts w:cs="HelveticaNeueLTPro-Roman"/>
              </w:rPr>
              <w:t>linking</w:t>
            </w:r>
            <w:proofErr w:type="gramEnd"/>
            <w:r w:rsidRPr="000042BF">
              <w:rPr>
                <w:rFonts w:cs="HelveticaNeueLTPro-Roman"/>
              </w:rPr>
              <w:t xml:space="preserve"> words appropriate to opinion writing.</w:t>
            </w:r>
          </w:p>
        </w:tc>
        <w:tc>
          <w:tcPr>
            <w:tcW w:w="929" w:type="pct"/>
            <w:gridSpan w:val="2"/>
          </w:tcPr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Uses all features of a complete sentence correctly when writing.</w:t>
            </w:r>
          </w:p>
        </w:tc>
      </w:tr>
      <w:tr w:rsidR="00A418B5" w:rsidRPr="00A418B5" w:rsidTr="000042BF">
        <w:trPr>
          <w:gridAfter w:val="1"/>
          <w:wAfter w:w="2" w:type="pct"/>
        </w:trPr>
        <w:tc>
          <w:tcPr>
            <w:tcW w:w="290" w:type="pct"/>
          </w:tcPr>
          <w:p w:rsidR="00A418B5" w:rsidRPr="00A418B5" w:rsidRDefault="00A418B5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A418B5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915" w:type="pct"/>
            <w:gridSpan w:val="2"/>
          </w:tcPr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Keeps writing focused on the topic.</w:t>
            </w:r>
          </w:p>
        </w:tc>
        <w:tc>
          <w:tcPr>
            <w:tcW w:w="922" w:type="pct"/>
          </w:tcPr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States the topic, opinion, and reason; uses the sentence frame somewhat correctly.</w:t>
            </w:r>
          </w:p>
        </w:tc>
        <w:tc>
          <w:tcPr>
            <w:tcW w:w="831" w:type="pct"/>
            <w:gridSpan w:val="2"/>
          </w:tcPr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Somewhat shows an understanding of writing task, addressing most aspects of the prompt.</w:t>
            </w:r>
          </w:p>
        </w:tc>
        <w:tc>
          <w:tcPr>
            <w:tcW w:w="1107" w:type="pct"/>
            <w:gridSpan w:val="2"/>
          </w:tcPr>
          <w:p w:rsidR="00A418B5" w:rsidRPr="000042BF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Uses some verbs, adjectives, and</w:t>
            </w:r>
          </w:p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0042BF">
              <w:rPr>
                <w:rFonts w:cs="HelveticaNeueLTPro-Roman"/>
              </w:rPr>
              <w:t>linking</w:t>
            </w:r>
            <w:proofErr w:type="gramEnd"/>
            <w:r w:rsidRPr="000042BF">
              <w:rPr>
                <w:rFonts w:cs="HelveticaNeueLTPro-Roman"/>
              </w:rPr>
              <w:t xml:space="preserve"> words appropriate to opinion writing.</w:t>
            </w:r>
          </w:p>
        </w:tc>
        <w:tc>
          <w:tcPr>
            <w:tcW w:w="929" w:type="pct"/>
            <w:gridSpan w:val="2"/>
          </w:tcPr>
          <w:p w:rsidR="00A418B5" w:rsidRPr="000042BF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Uses some features of a</w:t>
            </w:r>
          </w:p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0042BF">
              <w:rPr>
                <w:rFonts w:cs="HelveticaNeueLTPro-Roman"/>
              </w:rPr>
              <w:t>complete</w:t>
            </w:r>
            <w:proofErr w:type="gramEnd"/>
            <w:r w:rsidRPr="000042BF">
              <w:rPr>
                <w:rFonts w:cs="HelveticaNeueLTPro-Roman"/>
              </w:rPr>
              <w:t xml:space="preserve"> sentence when writing.</w:t>
            </w:r>
          </w:p>
        </w:tc>
      </w:tr>
      <w:tr w:rsidR="00A418B5" w:rsidRPr="00A418B5" w:rsidTr="000042BF">
        <w:trPr>
          <w:gridAfter w:val="1"/>
          <w:wAfter w:w="2" w:type="pct"/>
        </w:trPr>
        <w:tc>
          <w:tcPr>
            <w:tcW w:w="290" w:type="pct"/>
          </w:tcPr>
          <w:p w:rsidR="00A418B5" w:rsidRPr="00A418B5" w:rsidRDefault="00A418B5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A418B5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915" w:type="pct"/>
            <w:gridSpan w:val="2"/>
          </w:tcPr>
          <w:p w:rsidR="00A418B5" w:rsidRPr="000042BF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Lacks clear focus on the</w:t>
            </w:r>
          </w:p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0042BF">
              <w:rPr>
                <w:rFonts w:cs="HelveticaNeueLTPro-Roman"/>
              </w:rPr>
              <w:t>topic</w:t>
            </w:r>
            <w:proofErr w:type="gramEnd"/>
            <w:r w:rsidRPr="000042BF">
              <w:rPr>
                <w:rFonts w:cs="HelveticaNeueLTPro-Roman"/>
              </w:rPr>
              <w:t xml:space="preserve"> or includes some off-topic information.</w:t>
            </w:r>
          </w:p>
        </w:tc>
        <w:tc>
          <w:tcPr>
            <w:tcW w:w="922" w:type="pct"/>
          </w:tcPr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States the topic and opinion but does not offer a reason; does not use the sentence frame.</w:t>
            </w:r>
          </w:p>
        </w:tc>
        <w:tc>
          <w:tcPr>
            <w:tcW w:w="831" w:type="pct"/>
            <w:gridSpan w:val="2"/>
          </w:tcPr>
          <w:p w:rsidR="00A418B5" w:rsidRPr="000042BF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Shows an incomplete</w:t>
            </w:r>
          </w:p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Understanding of writing task, addressing few aspects of the prompt.</w:t>
            </w:r>
          </w:p>
        </w:tc>
        <w:tc>
          <w:tcPr>
            <w:tcW w:w="1107" w:type="pct"/>
            <w:gridSpan w:val="2"/>
          </w:tcPr>
          <w:p w:rsidR="00A418B5" w:rsidRPr="000042BF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Uses few verbs, adjectives, and</w:t>
            </w:r>
          </w:p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0042BF">
              <w:rPr>
                <w:rFonts w:cs="HelveticaNeueLTPro-Roman"/>
              </w:rPr>
              <w:t>linking</w:t>
            </w:r>
            <w:proofErr w:type="gramEnd"/>
            <w:r w:rsidRPr="000042BF">
              <w:rPr>
                <w:rFonts w:cs="HelveticaNeueLTPro-Roman"/>
              </w:rPr>
              <w:t xml:space="preserve"> words appropriate to opinion writing.</w:t>
            </w:r>
          </w:p>
        </w:tc>
        <w:tc>
          <w:tcPr>
            <w:tcW w:w="929" w:type="pct"/>
            <w:gridSpan w:val="2"/>
          </w:tcPr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Uses few features of a complete sentence when writing.</w:t>
            </w:r>
          </w:p>
        </w:tc>
      </w:tr>
      <w:tr w:rsidR="00A418B5" w:rsidRPr="00A418B5" w:rsidTr="000042BF">
        <w:trPr>
          <w:gridAfter w:val="1"/>
          <w:wAfter w:w="2" w:type="pct"/>
        </w:trPr>
        <w:tc>
          <w:tcPr>
            <w:tcW w:w="290" w:type="pct"/>
          </w:tcPr>
          <w:p w:rsidR="00A418B5" w:rsidRPr="00A418B5" w:rsidRDefault="00A418B5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A418B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915" w:type="pct"/>
            <w:gridSpan w:val="2"/>
          </w:tcPr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Writing is unfocused and confusing.</w:t>
            </w:r>
          </w:p>
        </w:tc>
        <w:tc>
          <w:tcPr>
            <w:tcW w:w="922" w:type="pct"/>
          </w:tcPr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Does not state the topic; may state an opinion; does not use the sentence frame.</w:t>
            </w:r>
          </w:p>
        </w:tc>
        <w:tc>
          <w:tcPr>
            <w:tcW w:w="831" w:type="pct"/>
            <w:gridSpan w:val="2"/>
          </w:tcPr>
          <w:p w:rsidR="00A418B5" w:rsidRPr="000042BF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Lacks understanding</w:t>
            </w:r>
          </w:p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0042BF">
              <w:rPr>
                <w:rFonts w:cs="HelveticaNeueLTPro-Roman"/>
              </w:rPr>
              <w:t>of</w:t>
            </w:r>
            <w:proofErr w:type="gramEnd"/>
            <w:r w:rsidRPr="000042BF">
              <w:rPr>
                <w:rFonts w:cs="HelveticaNeueLTPro-Roman"/>
              </w:rPr>
              <w:t xml:space="preserve"> writing task, addressing only one aspect of the prompt.</w:t>
            </w:r>
          </w:p>
        </w:tc>
        <w:tc>
          <w:tcPr>
            <w:tcW w:w="1107" w:type="pct"/>
            <w:gridSpan w:val="2"/>
          </w:tcPr>
          <w:p w:rsidR="00A418B5" w:rsidRPr="000042BF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Uses no verbs, adjectives, or</w:t>
            </w:r>
          </w:p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0042BF">
              <w:rPr>
                <w:rFonts w:cs="HelveticaNeueLTPro-Roman"/>
              </w:rPr>
              <w:t>linking</w:t>
            </w:r>
            <w:proofErr w:type="gramEnd"/>
            <w:r w:rsidRPr="000042BF">
              <w:rPr>
                <w:rFonts w:cs="HelveticaNeueLTPro-Roman"/>
              </w:rPr>
              <w:t xml:space="preserve"> words appropriate to opinion writing.</w:t>
            </w:r>
          </w:p>
        </w:tc>
        <w:tc>
          <w:tcPr>
            <w:tcW w:w="929" w:type="pct"/>
            <w:gridSpan w:val="2"/>
          </w:tcPr>
          <w:p w:rsidR="00A418B5" w:rsidRPr="00A418B5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Uses no complete sentences when writing.</w:t>
            </w:r>
          </w:p>
        </w:tc>
      </w:tr>
      <w:tr w:rsidR="00A418B5" w:rsidRPr="00A418B5" w:rsidTr="000042BF">
        <w:trPr>
          <w:gridAfter w:val="1"/>
          <w:wAfter w:w="2" w:type="pct"/>
        </w:trPr>
        <w:tc>
          <w:tcPr>
            <w:tcW w:w="290" w:type="pct"/>
          </w:tcPr>
          <w:p w:rsidR="00A418B5" w:rsidRPr="00A418B5" w:rsidRDefault="00A418B5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A418B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4705" w:type="pct"/>
            <w:gridSpan w:val="9"/>
          </w:tcPr>
          <w:p w:rsidR="00A418B5" w:rsidRPr="000042BF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Possible characteristics that would warrant a 0:</w:t>
            </w:r>
          </w:p>
          <w:p w:rsidR="00A418B5" w:rsidRPr="000042BF" w:rsidRDefault="00A418B5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• No response is given</w:t>
            </w:r>
          </w:p>
          <w:p w:rsidR="00A418B5" w:rsidRPr="000042BF" w:rsidRDefault="000042BF" w:rsidP="00A418B5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0042BF">
              <w:rPr>
                <w:rFonts w:cs="HelveticaNeueLTPro-Roman"/>
              </w:rPr>
              <w:t>• C</w:t>
            </w:r>
            <w:r w:rsidR="00A418B5" w:rsidRPr="000042BF">
              <w:rPr>
                <w:rFonts w:cs="HelveticaNeueLTPro-Roman"/>
              </w:rPr>
              <w:t>hild does not demonstrate adequate command of opinion writing traits</w:t>
            </w:r>
          </w:p>
          <w:p w:rsidR="00A418B5" w:rsidRPr="00A418B5" w:rsidRDefault="000042BF" w:rsidP="00A418B5">
            <w:pPr>
              <w:spacing w:after="0" w:line="240" w:lineRule="auto"/>
              <w:rPr>
                <w:rFonts w:eastAsia="Calibri" w:cs="Times New Roman"/>
              </w:rPr>
            </w:pPr>
            <w:r w:rsidRPr="000042BF">
              <w:rPr>
                <w:rFonts w:cs="HelveticaNeueLTPro-Roman"/>
              </w:rPr>
              <w:t>• R</w:t>
            </w:r>
            <w:r w:rsidR="00A418B5" w:rsidRPr="000042BF">
              <w:rPr>
                <w:rFonts w:cs="HelveticaNeueLTPro-Roman"/>
              </w:rPr>
              <w:t>esponse is unintelligible, illegible, or off topic</w:t>
            </w:r>
          </w:p>
        </w:tc>
      </w:tr>
      <w:tr w:rsidR="00A418B5" w:rsidRPr="00A418B5" w:rsidTr="000042BF">
        <w:trPr>
          <w:gridAfter w:val="1"/>
          <w:wAfter w:w="2" w:type="pct"/>
        </w:trPr>
        <w:tc>
          <w:tcPr>
            <w:tcW w:w="4995" w:type="pct"/>
            <w:gridSpan w:val="10"/>
          </w:tcPr>
          <w:p w:rsidR="00A418B5" w:rsidRPr="00A418B5" w:rsidRDefault="00A418B5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418B5" w:rsidRPr="00A418B5" w:rsidTr="000042BF">
        <w:trPr>
          <w:gridAfter w:val="1"/>
          <w:wAfter w:w="2" w:type="pct"/>
        </w:trPr>
        <w:tc>
          <w:tcPr>
            <w:tcW w:w="2128" w:type="pct"/>
            <w:gridSpan w:val="4"/>
          </w:tcPr>
          <w:p w:rsidR="00A418B5" w:rsidRPr="00A418B5" w:rsidRDefault="00A418B5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A418B5">
              <w:rPr>
                <w:rFonts w:ascii="Calibri" w:eastAsia="Calibri" w:hAnsi="Calibri" w:cs="Times New Roman"/>
              </w:rPr>
              <w:t>STUDENT:</w:t>
            </w:r>
          </w:p>
        </w:tc>
        <w:tc>
          <w:tcPr>
            <w:tcW w:w="831" w:type="pct"/>
            <w:gridSpan w:val="2"/>
          </w:tcPr>
          <w:p w:rsidR="00A418B5" w:rsidRPr="00A418B5" w:rsidRDefault="00A418B5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A418B5">
              <w:rPr>
                <w:rFonts w:ascii="Calibri" w:eastAsia="Calibri" w:hAnsi="Calibri" w:cs="Times New Roman"/>
              </w:rPr>
              <w:t>CLASS:</w:t>
            </w:r>
          </w:p>
        </w:tc>
        <w:tc>
          <w:tcPr>
            <w:tcW w:w="1107" w:type="pct"/>
            <w:gridSpan w:val="2"/>
          </w:tcPr>
          <w:p w:rsidR="00A418B5" w:rsidRPr="00A418B5" w:rsidRDefault="00A418B5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A418B5">
              <w:rPr>
                <w:rFonts w:ascii="Calibri" w:eastAsia="Calibri" w:hAnsi="Calibri" w:cs="Times New Roman"/>
              </w:rPr>
              <w:t>DATE: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A418B5" w:rsidRPr="00A418B5" w:rsidRDefault="00A418B5" w:rsidP="00A418B5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FFFF"/>
              </w:rPr>
            </w:pPr>
            <w:r w:rsidRPr="00A418B5">
              <w:rPr>
                <w:rFonts w:ascii="Calibri" w:eastAsia="Calibri" w:hAnsi="Calibri" w:cs="Times New Roman"/>
                <w:b/>
                <w:color w:val="FFFFFF"/>
              </w:rPr>
              <w:t>UNIT/MODULE:</w:t>
            </w:r>
            <w:r>
              <w:rPr>
                <w:rFonts w:ascii="Calibri" w:eastAsia="Calibri" w:hAnsi="Calibri" w:cs="Times New Roman"/>
                <w:b/>
                <w:color w:val="FFFFFF"/>
              </w:rPr>
              <w:t xml:space="preserve"> 6A</w:t>
            </w:r>
          </w:p>
        </w:tc>
      </w:tr>
      <w:tr w:rsidR="00A418B5" w:rsidRPr="00A418B5" w:rsidTr="000042BF">
        <w:trPr>
          <w:gridAfter w:val="1"/>
          <w:wAfter w:w="2" w:type="pct"/>
        </w:trPr>
        <w:tc>
          <w:tcPr>
            <w:tcW w:w="1075" w:type="pct"/>
            <w:gridSpan w:val="2"/>
            <w:shd w:val="clear" w:color="auto" w:fill="943634"/>
          </w:tcPr>
          <w:p w:rsidR="00A418B5" w:rsidRPr="00A418B5" w:rsidRDefault="00A418B5" w:rsidP="00A418B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A418B5">
              <w:rPr>
                <w:rFonts w:ascii="Calibri" w:eastAsia="Calibri" w:hAnsi="Calibri" w:cs="Times New Roman"/>
                <w:b/>
                <w:color w:val="FFFFFF"/>
              </w:rPr>
              <w:t>OVERALL SCORE:</w:t>
            </w:r>
          </w:p>
        </w:tc>
        <w:tc>
          <w:tcPr>
            <w:tcW w:w="1569" w:type="pct"/>
            <w:gridSpan w:val="3"/>
            <w:shd w:val="clear" w:color="auto" w:fill="943634"/>
          </w:tcPr>
          <w:p w:rsidR="00A418B5" w:rsidRPr="00A418B5" w:rsidRDefault="00A418B5" w:rsidP="00A418B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A418B5">
              <w:rPr>
                <w:rFonts w:ascii="Calibri" w:eastAsia="Calibri" w:hAnsi="Calibri" w:cs="Times New Roman"/>
                <w:b/>
                <w:color w:val="FFFFFF"/>
              </w:rPr>
              <w:t>COMMENTS/NOTICINGS:</w:t>
            </w:r>
          </w:p>
        </w:tc>
        <w:tc>
          <w:tcPr>
            <w:tcW w:w="2351" w:type="pct"/>
            <w:gridSpan w:val="5"/>
            <w:shd w:val="clear" w:color="auto" w:fill="943634"/>
          </w:tcPr>
          <w:p w:rsidR="00A418B5" w:rsidRPr="00A418B5" w:rsidRDefault="00A418B5" w:rsidP="00A418B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A418B5">
              <w:rPr>
                <w:rFonts w:ascii="Calibri" w:eastAsia="Calibri" w:hAnsi="Calibri" w:cs="Times New Roman"/>
                <w:b/>
                <w:color w:val="FFFFFF"/>
              </w:rPr>
              <w:t>NEXT STEPS:</w:t>
            </w:r>
          </w:p>
        </w:tc>
      </w:tr>
      <w:tr w:rsidR="00A418B5" w:rsidRPr="00A418B5" w:rsidTr="000042BF">
        <w:trPr>
          <w:gridAfter w:val="1"/>
          <w:wAfter w:w="2" w:type="pct"/>
        </w:trPr>
        <w:tc>
          <w:tcPr>
            <w:tcW w:w="1075" w:type="pct"/>
            <w:gridSpan w:val="2"/>
          </w:tcPr>
          <w:p w:rsidR="00A418B5" w:rsidRPr="00A418B5" w:rsidRDefault="00A418B5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69" w:type="pct"/>
            <w:gridSpan w:val="3"/>
          </w:tcPr>
          <w:p w:rsidR="00A418B5" w:rsidRDefault="00A418B5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0042BF" w:rsidRDefault="000042BF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0042BF" w:rsidRDefault="000042BF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0042BF" w:rsidRDefault="000042BF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0042BF" w:rsidRDefault="000042BF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0042BF" w:rsidRDefault="000042BF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0042BF" w:rsidRDefault="000042BF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0042BF" w:rsidRPr="00A418B5" w:rsidRDefault="000042BF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351" w:type="pct"/>
            <w:gridSpan w:val="5"/>
          </w:tcPr>
          <w:p w:rsidR="00A418B5" w:rsidRPr="00A418B5" w:rsidRDefault="00A418B5" w:rsidP="00A418B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042BF" w:rsidRPr="000042BF" w:rsidTr="000042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15" w:type="dxa"/>
            <w:bottom w:w="72" w:type="dxa"/>
            <w:right w:w="115" w:type="dxa"/>
          </w:tblCellMar>
        </w:tblPrEx>
        <w:tc>
          <w:tcPr>
            <w:tcW w:w="3046" w:type="pct"/>
            <w:gridSpan w:val="7"/>
            <w:tcBorders>
              <w:bottom w:val="single" w:sz="4" w:space="0" w:color="auto"/>
            </w:tcBorders>
            <w:vAlign w:val="bottom"/>
          </w:tcPr>
          <w:p w:rsidR="000042BF" w:rsidRPr="000042BF" w:rsidRDefault="000042BF" w:rsidP="000042B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</w:pPr>
            <w:r w:rsidRPr="000042BF"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0042BF" w:rsidRPr="000042BF" w:rsidRDefault="000042BF" w:rsidP="000042B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noProof/>
                <w:color w:val="76923C"/>
                <w:sz w:val="24"/>
                <w:szCs w:val="24"/>
              </w:rPr>
            </w:pPr>
            <w:r w:rsidRPr="000042BF"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gridSpan w:val="2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0042BF" w:rsidRPr="000042BF" w:rsidRDefault="000042BF" w:rsidP="000042B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 w:rsidRPr="000042BF"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gridSpan w:val="2"/>
            <w:tcBorders>
              <w:bottom w:val="single" w:sz="4" w:space="0" w:color="943634"/>
            </w:tcBorders>
            <w:shd w:val="clear" w:color="auto" w:fill="943634"/>
          </w:tcPr>
          <w:p w:rsidR="000042BF" w:rsidRDefault="000042BF" w:rsidP="000042B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 w:rsidRPr="000042BF"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Grade:</w:t>
            </w:r>
          </w:p>
          <w:p w:rsidR="000042BF" w:rsidRPr="000042BF" w:rsidRDefault="000042BF" w:rsidP="000042B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K</w:t>
            </w:r>
          </w:p>
        </w:tc>
      </w:tr>
    </w:tbl>
    <w:p w:rsidR="000042BF" w:rsidRPr="000042BF" w:rsidRDefault="000042BF" w:rsidP="000042BF">
      <w:pPr>
        <w:rPr>
          <w:rFonts w:ascii="Calibri" w:eastAsia="Calibri" w:hAnsi="Calibri" w:cs="Times New Roman"/>
        </w:rPr>
      </w:pPr>
    </w:p>
    <w:tbl>
      <w:tblPr>
        <w:tblW w:w="5005" w:type="pct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2297"/>
        <w:gridCol w:w="380"/>
        <w:gridCol w:w="2701"/>
        <w:gridCol w:w="1510"/>
        <w:gridCol w:w="922"/>
        <w:gridCol w:w="255"/>
        <w:gridCol w:w="2985"/>
        <w:gridCol w:w="907"/>
        <w:gridCol w:w="1811"/>
        <w:gridCol w:w="15"/>
      </w:tblGrid>
      <w:tr w:rsidR="000042BF" w:rsidRPr="000042BF" w:rsidTr="00C605F8">
        <w:trPr>
          <w:gridAfter w:val="1"/>
          <w:wAfter w:w="2" w:type="pct"/>
        </w:trPr>
        <w:tc>
          <w:tcPr>
            <w:tcW w:w="4995" w:type="pct"/>
            <w:gridSpan w:val="10"/>
            <w:shd w:val="clear" w:color="auto" w:fill="943634"/>
          </w:tcPr>
          <w:p w:rsidR="000042BF" w:rsidRPr="000042BF" w:rsidRDefault="000042BF" w:rsidP="000042B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Opinion Writing Rubric</w:t>
            </w:r>
          </w:p>
        </w:tc>
      </w:tr>
      <w:tr w:rsidR="000042BF" w:rsidRPr="000042BF" w:rsidTr="00C605F8">
        <w:trPr>
          <w:gridAfter w:val="1"/>
          <w:wAfter w:w="2" w:type="pct"/>
          <w:trHeight w:val="305"/>
        </w:trPr>
        <w:tc>
          <w:tcPr>
            <w:tcW w:w="290" w:type="pct"/>
            <w:shd w:val="clear" w:color="auto" w:fill="943634"/>
          </w:tcPr>
          <w:p w:rsidR="000042BF" w:rsidRPr="000042BF" w:rsidRDefault="000042BF" w:rsidP="000042BF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0042BF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5" w:type="pct"/>
            <w:gridSpan w:val="2"/>
            <w:shd w:val="clear" w:color="auto" w:fill="943634"/>
          </w:tcPr>
          <w:p w:rsidR="000042BF" w:rsidRPr="000042BF" w:rsidRDefault="000042BF" w:rsidP="000042B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0042BF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2" w:type="pct"/>
            <w:shd w:val="clear" w:color="auto" w:fill="943634"/>
          </w:tcPr>
          <w:p w:rsidR="000042BF" w:rsidRPr="000042BF" w:rsidRDefault="000042BF" w:rsidP="000042B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0042BF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1" w:type="pct"/>
            <w:gridSpan w:val="2"/>
            <w:shd w:val="clear" w:color="auto" w:fill="943634"/>
          </w:tcPr>
          <w:p w:rsidR="000042BF" w:rsidRPr="000042BF" w:rsidRDefault="000042BF" w:rsidP="000042B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0042BF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7" w:type="pct"/>
            <w:gridSpan w:val="2"/>
            <w:shd w:val="clear" w:color="auto" w:fill="943634"/>
          </w:tcPr>
          <w:p w:rsidR="000042BF" w:rsidRPr="000042BF" w:rsidRDefault="000042BF" w:rsidP="000042B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0042BF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0042BF" w:rsidRPr="000042BF" w:rsidRDefault="000042BF" w:rsidP="000042B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0042BF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0042BF" w:rsidRPr="000042BF" w:rsidTr="00C605F8">
        <w:trPr>
          <w:gridAfter w:val="1"/>
          <w:wAfter w:w="2" w:type="pct"/>
        </w:trPr>
        <w:tc>
          <w:tcPr>
            <w:tcW w:w="290" w:type="pct"/>
          </w:tcPr>
          <w:p w:rsidR="000042BF" w:rsidRPr="000042BF" w:rsidRDefault="000042BF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042BF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915" w:type="pct"/>
            <w:gridSpan w:val="2"/>
          </w:tcPr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Keeps writing strongly focused on the topic of </w:t>
            </w:r>
            <w:r w:rsidR="000042BF" w:rsidRPr="00C605F8">
              <w:rPr>
                <w:rFonts w:cs="HelveticaNeueLTPro-Roman"/>
              </w:rPr>
              <w:t>the city.</w:t>
            </w:r>
          </w:p>
        </w:tc>
        <w:tc>
          <w:tcPr>
            <w:tcW w:w="922" w:type="pct"/>
          </w:tcPr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States the topic, opinion, and reasons clearly; presents all in a way that suits a </w:t>
            </w:r>
            <w:r w:rsidR="000042BF" w:rsidRPr="00C605F8">
              <w:rPr>
                <w:rFonts w:cs="HelveticaNeueLTPro-Roman"/>
              </w:rPr>
              <w:t>travel brochure.</w:t>
            </w:r>
          </w:p>
        </w:tc>
        <w:tc>
          <w:tcPr>
            <w:tcW w:w="831" w:type="pct"/>
            <w:gridSpan w:val="2"/>
          </w:tcPr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Uses information from both texts to provide several strong supporting </w:t>
            </w:r>
            <w:r w:rsidR="000042BF" w:rsidRPr="00C605F8">
              <w:rPr>
                <w:rFonts w:cs="HelveticaNeueLTPro-Roman"/>
              </w:rPr>
              <w:t>reasons.</w:t>
            </w:r>
          </w:p>
        </w:tc>
        <w:tc>
          <w:tcPr>
            <w:tcW w:w="1107" w:type="pct"/>
            <w:gridSpan w:val="2"/>
          </w:tcPr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Uses verbs, adjectives, and linking words appropriate to </w:t>
            </w:r>
            <w:r w:rsidR="000042BF" w:rsidRPr="00C605F8">
              <w:rPr>
                <w:rFonts w:cs="HelveticaNeueLTPro-Roman"/>
              </w:rPr>
              <w:t>opinion writing.</w:t>
            </w:r>
          </w:p>
        </w:tc>
        <w:tc>
          <w:tcPr>
            <w:tcW w:w="929" w:type="pct"/>
            <w:gridSpan w:val="2"/>
          </w:tcPr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Uses all features of a complete </w:t>
            </w:r>
            <w:r w:rsidR="000042BF" w:rsidRPr="00C605F8">
              <w:rPr>
                <w:rFonts w:cs="HelveticaNeueLTPro-Roman"/>
              </w:rPr>
              <w:t>sente</w:t>
            </w:r>
            <w:r>
              <w:rPr>
                <w:rFonts w:cs="HelveticaNeueLTPro-Roman"/>
              </w:rPr>
              <w:t xml:space="preserve">nce correctly </w:t>
            </w:r>
            <w:r w:rsidR="000042BF" w:rsidRPr="00C605F8">
              <w:rPr>
                <w:rFonts w:cs="HelveticaNeueLTPro-Roman"/>
              </w:rPr>
              <w:t>when writing.</w:t>
            </w:r>
          </w:p>
        </w:tc>
      </w:tr>
      <w:tr w:rsidR="000042BF" w:rsidRPr="000042BF" w:rsidTr="00C605F8">
        <w:trPr>
          <w:gridAfter w:val="1"/>
          <w:wAfter w:w="2" w:type="pct"/>
        </w:trPr>
        <w:tc>
          <w:tcPr>
            <w:tcW w:w="290" w:type="pct"/>
          </w:tcPr>
          <w:p w:rsidR="000042BF" w:rsidRPr="000042BF" w:rsidRDefault="000042BF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042BF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915" w:type="pct"/>
            <w:gridSpan w:val="2"/>
          </w:tcPr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Keeps writing focused on the </w:t>
            </w:r>
            <w:r w:rsidR="000042BF" w:rsidRPr="00C605F8">
              <w:rPr>
                <w:rFonts w:cs="HelveticaNeueLTPro-Roman"/>
              </w:rPr>
              <w:t>topic of the city.</w:t>
            </w:r>
          </w:p>
        </w:tc>
        <w:tc>
          <w:tcPr>
            <w:tcW w:w="922" w:type="pct"/>
          </w:tcPr>
          <w:p w:rsidR="000042BF" w:rsidRPr="00C605F8" w:rsidRDefault="00C605F8" w:rsidP="000042B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>States the t</w:t>
            </w:r>
            <w:r w:rsidR="000042BF" w:rsidRPr="00C605F8">
              <w:rPr>
                <w:rFonts w:cs="HelveticaNeueLTPro-Roman"/>
              </w:rPr>
              <w:t>opic, opinion,</w:t>
            </w:r>
          </w:p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>
              <w:rPr>
                <w:rFonts w:cs="HelveticaNeueLTPro-Roman"/>
              </w:rPr>
              <w:t>and</w:t>
            </w:r>
            <w:proofErr w:type="gramEnd"/>
            <w:r>
              <w:rPr>
                <w:rFonts w:cs="HelveticaNeueLTPro-Roman"/>
              </w:rPr>
              <w:t xml:space="preserve"> reasons; presents them in a way that mostly </w:t>
            </w:r>
            <w:r w:rsidR="000042BF" w:rsidRPr="00C605F8">
              <w:rPr>
                <w:rFonts w:cs="HelveticaNeueLTPro-Roman"/>
              </w:rPr>
              <w:t>makes sense.</w:t>
            </w:r>
          </w:p>
        </w:tc>
        <w:tc>
          <w:tcPr>
            <w:tcW w:w="831" w:type="pct"/>
            <w:gridSpan w:val="2"/>
          </w:tcPr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Uses information from both texts to provide some supporting </w:t>
            </w:r>
            <w:r w:rsidR="000042BF" w:rsidRPr="00C605F8">
              <w:rPr>
                <w:rFonts w:cs="HelveticaNeueLTPro-Roman"/>
              </w:rPr>
              <w:t>reasons.</w:t>
            </w:r>
          </w:p>
        </w:tc>
        <w:tc>
          <w:tcPr>
            <w:tcW w:w="1107" w:type="pct"/>
            <w:gridSpan w:val="2"/>
          </w:tcPr>
          <w:p w:rsidR="000042BF" w:rsidRPr="00C605F8" w:rsidRDefault="00C605F8" w:rsidP="000042B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Uses some verbs, </w:t>
            </w:r>
            <w:r w:rsidR="000042BF" w:rsidRPr="00C605F8">
              <w:rPr>
                <w:rFonts w:cs="HelveticaNeueLTPro-Roman"/>
              </w:rPr>
              <w:t>adjectives, and</w:t>
            </w:r>
          </w:p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>
              <w:rPr>
                <w:rFonts w:cs="HelveticaNeueLTPro-Roman"/>
              </w:rPr>
              <w:t>linking</w:t>
            </w:r>
            <w:proofErr w:type="gramEnd"/>
            <w:r>
              <w:rPr>
                <w:rFonts w:cs="HelveticaNeueLTPro-Roman"/>
              </w:rPr>
              <w:t xml:space="preserve"> words appropriate to </w:t>
            </w:r>
            <w:r w:rsidR="000042BF" w:rsidRPr="00C605F8">
              <w:rPr>
                <w:rFonts w:cs="HelveticaNeueLTPro-Roman"/>
              </w:rPr>
              <w:t>opinion writing.</w:t>
            </w:r>
          </w:p>
        </w:tc>
        <w:tc>
          <w:tcPr>
            <w:tcW w:w="929" w:type="pct"/>
            <w:gridSpan w:val="2"/>
          </w:tcPr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Uses some features of a complete sentence </w:t>
            </w:r>
            <w:r w:rsidR="000042BF" w:rsidRPr="00C605F8">
              <w:rPr>
                <w:rFonts w:cs="HelveticaNeueLTPro-Roman"/>
              </w:rPr>
              <w:t>when writing.</w:t>
            </w:r>
          </w:p>
        </w:tc>
      </w:tr>
      <w:tr w:rsidR="000042BF" w:rsidRPr="000042BF" w:rsidTr="00C605F8">
        <w:trPr>
          <w:gridAfter w:val="1"/>
          <w:wAfter w:w="2" w:type="pct"/>
        </w:trPr>
        <w:tc>
          <w:tcPr>
            <w:tcW w:w="290" w:type="pct"/>
          </w:tcPr>
          <w:p w:rsidR="000042BF" w:rsidRPr="000042BF" w:rsidRDefault="000042BF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042B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915" w:type="pct"/>
            <w:gridSpan w:val="2"/>
          </w:tcPr>
          <w:p w:rsidR="000042BF" w:rsidRPr="00C605F8" w:rsidRDefault="00C605F8" w:rsidP="000042B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Lacks clear </w:t>
            </w:r>
            <w:r w:rsidR="000042BF" w:rsidRPr="00C605F8">
              <w:rPr>
                <w:rFonts w:cs="HelveticaNeueLTPro-Roman"/>
              </w:rPr>
              <w:t>focus on the</w:t>
            </w:r>
          </w:p>
          <w:p w:rsidR="000042BF" w:rsidRPr="00C605F8" w:rsidRDefault="00C605F8" w:rsidP="000042B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topic of the </w:t>
            </w:r>
            <w:r w:rsidR="000042BF" w:rsidRPr="00C605F8">
              <w:rPr>
                <w:rFonts w:cs="HelveticaNeueLTPro-Roman"/>
              </w:rPr>
              <w:t>city or includes</w:t>
            </w:r>
          </w:p>
          <w:p w:rsidR="000042BF" w:rsidRPr="000042BF" w:rsidRDefault="000042BF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C605F8">
              <w:rPr>
                <w:rFonts w:cs="HelveticaNeueLTPro-Roman"/>
              </w:rPr>
              <w:t>some</w:t>
            </w:r>
            <w:proofErr w:type="gramEnd"/>
            <w:r w:rsidRPr="00C605F8">
              <w:rPr>
                <w:rFonts w:cs="HelveticaNeueLTPro-Roman"/>
              </w:rPr>
              <w:t xml:space="preserve"> of</w:t>
            </w:r>
            <w:r w:rsidR="00C605F8">
              <w:rPr>
                <w:rFonts w:cs="HelveticaNeueLTPro-Roman"/>
              </w:rPr>
              <w:t xml:space="preserve">f-topic </w:t>
            </w:r>
            <w:r w:rsidRPr="00C605F8">
              <w:rPr>
                <w:rFonts w:cs="HelveticaNeueLTPro-Roman"/>
              </w:rPr>
              <w:t>information.</w:t>
            </w:r>
          </w:p>
        </w:tc>
        <w:tc>
          <w:tcPr>
            <w:tcW w:w="922" w:type="pct"/>
          </w:tcPr>
          <w:p w:rsidR="000042BF" w:rsidRPr="00C605F8" w:rsidRDefault="00C605F8" w:rsidP="000042B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States the topic and opinion; </w:t>
            </w:r>
            <w:r w:rsidR="000042BF" w:rsidRPr="00C605F8">
              <w:rPr>
                <w:rFonts w:cs="HelveticaNeueLTPro-Roman"/>
              </w:rPr>
              <w:t>offers one reason;</w:t>
            </w:r>
          </w:p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>
              <w:rPr>
                <w:rFonts w:cs="HelveticaNeueLTPro-Roman"/>
              </w:rPr>
              <w:t>does</w:t>
            </w:r>
            <w:proofErr w:type="gramEnd"/>
            <w:r>
              <w:rPr>
                <w:rFonts w:cs="HelveticaNeueLTPro-Roman"/>
              </w:rPr>
              <w:t xml:space="preserve"> not present the parts in a way </w:t>
            </w:r>
            <w:r w:rsidR="000042BF" w:rsidRPr="00C605F8">
              <w:rPr>
                <w:rFonts w:cs="HelveticaNeueLTPro-Roman"/>
              </w:rPr>
              <w:t>that makes sense.</w:t>
            </w:r>
          </w:p>
        </w:tc>
        <w:tc>
          <w:tcPr>
            <w:tcW w:w="831" w:type="pct"/>
            <w:gridSpan w:val="2"/>
          </w:tcPr>
          <w:p w:rsidR="000042BF" w:rsidRPr="00C605F8" w:rsidRDefault="00C605F8" w:rsidP="000042B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Uses information from one text </w:t>
            </w:r>
            <w:r w:rsidR="000042BF" w:rsidRPr="00C605F8">
              <w:rPr>
                <w:rFonts w:cs="HelveticaNeueLTPro-Roman"/>
              </w:rPr>
              <w:t>to provide one</w:t>
            </w:r>
          </w:p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Supporting reason; needs to </w:t>
            </w:r>
            <w:r w:rsidR="000042BF" w:rsidRPr="00C605F8">
              <w:rPr>
                <w:rFonts w:cs="HelveticaNeueLTPro-Roman"/>
              </w:rPr>
              <w:t>do more.</w:t>
            </w:r>
          </w:p>
        </w:tc>
        <w:tc>
          <w:tcPr>
            <w:tcW w:w="1107" w:type="pct"/>
            <w:gridSpan w:val="2"/>
          </w:tcPr>
          <w:p w:rsidR="000042BF" w:rsidRPr="00C605F8" w:rsidRDefault="00C605F8" w:rsidP="000042B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Uses few verbs, </w:t>
            </w:r>
            <w:r w:rsidR="000042BF" w:rsidRPr="00C605F8">
              <w:rPr>
                <w:rFonts w:cs="HelveticaNeueLTPro-Roman"/>
              </w:rPr>
              <w:t>adjectives, and</w:t>
            </w:r>
          </w:p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>
              <w:rPr>
                <w:rFonts w:cs="HelveticaNeueLTPro-Roman"/>
              </w:rPr>
              <w:t>linking</w:t>
            </w:r>
            <w:proofErr w:type="gramEnd"/>
            <w:r>
              <w:rPr>
                <w:rFonts w:cs="HelveticaNeueLTPro-Roman"/>
              </w:rPr>
              <w:t xml:space="preserve"> words appropriate to </w:t>
            </w:r>
            <w:r w:rsidR="000042BF" w:rsidRPr="00C605F8">
              <w:rPr>
                <w:rFonts w:cs="HelveticaNeueLTPro-Roman"/>
              </w:rPr>
              <w:t>opinion writing.</w:t>
            </w:r>
          </w:p>
        </w:tc>
        <w:tc>
          <w:tcPr>
            <w:tcW w:w="929" w:type="pct"/>
            <w:gridSpan w:val="2"/>
          </w:tcPr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Uses few features of a complete sentence when </w:t>
            </w:r>
            <w:r w:rsidR="000042BF" w:rsidRPr="00C605F8">
              <w:rPr>
                <w:rFonts w:cs="HelveticaNeueLTPro-Roman"/>
              </w:rPr>
              <w:t>writing.</w:t>
            </w:r>
          </w:p>
        </w:tc>
      </w:tr>
      <w:tr w:rsidR="000042BF" w:rsidRPr="000042BF" w:rsidTr="00C605F8">
        <w:trPr>
          <w:gridAfter w:val="1"/>
          <w:wAfter w:w="2" w:type="pct"/>
        </w:trPr>
        <w:tc>
          <w:tcPr>
            <w:tcW w:w="290" w:type="pct"/>
          </w:tcPr>
          <w:p w:rsidR="000042BF" w:rsidRPr="000042BF" w:rsidRDefault="000042BF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042B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915" w:type="pct"/>
            <w:gridSpan w:val="2"/>
          </w:tcPr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Writing is unfocused and </w:t>
            </w:r>
            <w:r w:rsidR="000042BF" w:rsidRPr="00C605F8">
              <w:rPr>
                <w:rFonts w:cs="HelveticaNeueLTPro-Roman"/>
              </w:rPr>
              <w:t>confusing.</w:t>
            </w:r>
          </w:p>
        </w:tc>
        <w:tc>
          <w:tcPr>
            <w:tcW w:w="922" w:type="pct"/>
          </w:tcPr>
          <w:p w:rsidR="000042BF" w:rsidRPr="00C605F8" w:rsidRDefault="00C605F8" w:rsidP="000042B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Does not state the topic; may </w:t>
            </w:r>
            <w:r w:rsidR="000042BF" w:rsidRPr="00C605F8">
              <w:rPr>
                <w:rFonts w:cs="HelveticaNeueLTPro-Roman"/>
              </w:rPr>
              <w:t>state an opinion;</w:t>
            </w:r>
          </w:p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>
              <w:rPr>
                <w:rFonts w:cs="HelveticaNeueLTPro-Roman"/>
              </w:rPr>
              <w:t>offers</w:t>
            </w:r>
            <w:proofErr w:type="gramEnd"/>
            <w:r>
              <w:rPr>
                <w:rFonts w:cs="HelveticaNeueLTPro-Roman"/>
              </w:rPr>
              <w:t xml:space="preserve"> no reasons; does not organize </w:t>
            </w:r>
            <w:r w:rsidR="000042BF" w:rsidRPr="00C605F8">
              <w:rPr>
                <w:rFonts w:cs="HelveticaNeueLTPro-Roman"/>
              </w:rPr>
              <w:t>the parts.</w:t>
            </w:r>
          </w:p>
        </w:tc>
        <w:tc>
          <w:tcPr>
            <w:tcW w:w="831" w:type="pct"/>
            <w:gridSpan w:val="2"/>
          </w:tcPr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Uses no text information; lacks reasons to support the </w:t>
            </w:r>
            <w:r w:rsidR="000042BF" w:rsidRPr="00C605F8">
              <w:rPr>
                <w:rFonts w:cs="HelveticaNeueLTPro-Roman"/>
              </w:rPr>
              <w:t>opinion.</w:t>
            </w:r>
          </w:p>
        </w:tc>
        <w:tc>
          <w:tcPr>
            <w:tcW w:w="1107" w:type="pct"/>
            <w:gridSpan w:val="2"/>
          </w:tcPr>
          <w:p w:rsidR="000042BF" w:rsidRPr="00C605F8" w:rsidRDefault="00C605F8" w:rsidP="000042B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Uses no verbs, </w:t>
            </w:r>
            <w:r w:rsidR="000042BF" w:rsidRPr="00C605F8">
              <w:rPr>
                <w:rFonts w:cs="HelveticaNeueLTPro-Roman"/>
              </w:rPr>
              <w:t>adjectives, or</w:t>
            </w:r>
          </w:p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>
              <w:rPr>
                <w:rFonts w:cs="HelveticaNeueLTPro-Roman"/>
              </w:rPr>
              <w:t>linking</w:t>
            </w:r>
            <w:proofErr w:type="gramEnd"/>
            <w:r>
              <w:rPr>
                <w:rFonts w:cs="HelveticaNeueLTPro-Roman"/>
              </w:rPr>
              <w:t xml:space="preserve"> words appropriate to </w:t>
            </w:r>
            <w:r w:rsidR="000042BF" w:rsidRPr="00C605F8">
              <w:rPr>
                <w:rFonts w:cs="HelveticaNeueLTPro-Roman"/>
              </w:rPr>
              <w:t>opinion writing.</w:t>
            </w:r>
          </w:p>
        </w:tc>
        <w:tc>
          <w:tcPr>
            <w:tcW w:w="929" w:type="pct"/>
            <w:gridSpan w:val="2"/>
          </w:tcPr>
          <w:p w:rsidR="000042BF" w:rsidRPr="000042B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Uses no complete sentences when </w:t>
            </w:r>
            <w:r w:rsidR="000042BF" w:rsidRPr="00C605F8">
              <w:rPr>
                <w:rFonts w:cs="HelveticaNeueLTPro-Roman"/>
              </w:rPr>
              <w:t>writing.</w:t>
            </w:r>
          </w:p>
        </w:tc>
      </w:tr>
      <w:tr w:rsidR="000042BF" w:rsidRPr="000042BF" w:rsidTr="00C605F8">
        <w:trPr>
          <w:gridAfter w:val="1"/>
          <w:wAfter w:w="2" w:type="pct"/>
        </w:trPr>
        <w:tc>
          <w:tcPr>
            <w:tcW w:w="290" w:type="pct"/>
          </w:tcPr>
          <w:p w:rsidR="000042BF" w:rsidRPr="000042BF" w:rsidRDefault="000042BF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042BF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4705" w:type="pct"/>
            <w:gridSpan w:val="9"/>
          </w:tcPr>
          <w:p w:rsidR="00C605F8" w:rsidRPr="00C605F8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C605F8">
              <w:rPr>
                <w:rFonts w:cs="HelveticaNeueLTPro-Roman"/>
              </w:rPr>
              <w:t>Possible characteristics that would warrant a 0:</w:t>
            </w:r>
          </w:p>
          <w:p w:rsidR="00C605F8" w:rsidRPr="00C605F8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>• N</w:t>
            </w:r>
            <w:r w:rsidRPr="00C605F8">
              <w:rPr>
                <w:rFonts w:cs="HelveticaNeueLTPro-Roman"/>
              </w:rPr>
              <w:t>o response is given</w:t>
            </w:r>
          </w:p>
          <w:p w:rsidR="00C605F8" w:rsidRPr="00C605F8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>• C</w:t>
            </w:r>
            <w:r w:rsidRPr="00C605F8">
              <w:rPr>
                <w:rFonts w:cs="HelveticaNeueLTPro-Roman"/>
              </w:rPr>
              <w:t>hild does not demonstrate adequate command of opinion writing traits</w:t>
            </w:r>
          </w:p>
          <w:p w:rsidR="000042BF" w:rsidRPr="000042BF" w:rsidRDefault="00C605F8" w:rsidP="00C605F8">
            <w:pPr>
              <w:spacing w:after="0" w:line="240" w:lineRule="auto"/>
              <w:rPr>
                <w:rFonts w:eastAsia="Calibri" w:cs="Times New Roman"/>
              </w:rPr>
            </w:pPr>
            <w:r>
              <w:rPr>
                <w:rFonts w:cs="HelveticaNeueLTPro-Roman"/>
              </w:rPr>
              <w:t>• R</w:t>
            </w:r>
            <w:r w:rsidRPr="00C605F8">
              <w:rPr>
                <w:rFonts w:cs="HelveticaNeueLTPro-Roman"/>
              </w:rPr>
              <w:t>esponse is unintelligible, illegible, or off topic</w:t>
            </w:r>
          </w:p>
        </w:tc>
      </w:tr>
      <w:tr w:rsidR="000042BF" w:rsidRPr="000042BF" w:rsidTr="00C605F8">
        <w:trPr>
          <w:gridAfter w:val="1"/>
          <w:wAfter w:w="2" w:type="pct"/>
        </w:trPr>
        <w:tc>
          <w:tcPr>
            <w:tcW w:w="4995" w:type="pct"/>
            <w:gridSpan w:val="10"/>
          </w:tcPr>
          <w:p w:rsidR="000042BF" w:rsidRPr="000042BF" w:rsidRDefault="000042BF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042BF" w:rsidRPr="000042BF" w:rsidTr="00C605F8">
        <w:trPr>
          <w:gridAfter w:val="1"/>
          <w:wAfter w:w="2" w:type="pct"/>
        </w:trPr>
        <w:tc>
          <w:tcPr>
            <w:tcW w:w="2128" w:type="pct"/>
            <w:gridSpan w:val="4"/>
          </w:tcPr>
          <w:p w:rsidR="000042BF" w:rsidRPr="000042BF" w:rsidRDefault="000042BF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042BF">
              <w:rPr>
                <w:rFonts w:ascii="Calibri" w:eastAsia="Calibri" w:hAnsi="Calibri" w:cs="Times New Roman"/>
              </w:rPr>
              <w:t>STUDENT:</w:t>
            </w:r>
          </w:p>
        </w:tc>
        <w:tc>
          <w:tcPr>
            <w:tcW w:w="831" w:type="pct"/>
            <w:gridSpan w:val="2"/>
          </w:tcPr>
          <w:p w:rsidR="000042BF" w:rsidRPr="000042BF" w:rsidRDefault="000042BF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042BF">
              <w:rPr>
                <w:rFonts w:ascii="Calibri" w:eastAsia="Calibri" w:hAnsi="Calibri" w:cs="Times New Roman"/>
              </w:rPr>
              <w:t>CLASS:</w:t>
            </w:r>
          </w:p>
        </w:tc>
        <w:tc>
          <w:tcPr>
            <w:tcW w:w="1107" w:type="pct"/>
            <w:gridSpan w:val="2"/>
          </w:tcPr>
          <w:p w:rsidR="000042BF" w:rsidRPr="000042BF" w:rsidRDefault="000042BF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042BF">
              <w:rPr>
                <w:rFonts w:ascii="Calibri" w:eastAsia="Calibri" w:hAnsi="Calibri" w:cs="Times New Roman"/>
              </w:rPr>
              <w:t>DATE: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0042BF" w:rsidRPr="000042BF" w:rsidRDefault="000042BF" w:rsidP="000042BF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FFFF"/>
              </w:rPr>
            </w:pPr>
            <w:r w:rsidRPr="000042BF">
              <w:rPr>
                <w:rFonts w:ascii="Calibri" w:eastAsia="Calibri" w:hAnsi="Calibri" w:cs="Times New Roman"/>
                <w:b/>
                <w:color w:val="FFFFFF"/>
              </w:rPr>
              <w:t>UNIT/MODULE:</w:t>
            </w:r>
            <w:r>
              <w:rPr>
                <w:rFonts w:ascii="Calibri" w:eastAsia="Calibri" w:hAnsi="Calibri" w:cs="Times New Roman"/>
                <w:b/>
                <w:color w:val="FFFFFF"/>
              </w:rPr>
              <w:t xml:space="preserve"> 6B</w:t>
            </w:r>
          </w:p>
        </w:tc>
      </w:tr>
      <w:tr w:rsidR="000042BF" w:rsidRPr="000042BF" w:rsidTr="00C605F8">
        <w:trPr>
          <w:gridAfter w:val="1"/>
          <w:wAfter w:w="2" w:type="pct"/>
        </w:trPr>
        <w:tc>
          <w:tcPr>
            <w:tcW w:w="1075" w:type="pct"/>
            <w:gridSpan w:val="2"/>
            <w:shd w:val="clear" w:color="auto" w:fill="943634"/>
          </w:tcPr>
          <w:p w:rsidR="000042BF" w:rsidRPr="000042BF" w:rsidRDefault="000042BF" w:rsidP="000042B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0042BF">
              <w:rPr>
                <w:rFonts w:ascii="Calibri" w:eastAsia="Calibri" w:hAnsi="Calibri" w:cs="Times New Roman"/>
                <w:b/>
                <w:color w:val="FFFFFF"/>
              </w:rPr>
              <w:t>OVERALL SCORE:</w:t>
            </w:r>
          </w:p>
        </w:tc>
        <w:tc>
          <w:tcPr>
            <w:tcW w:w="1569" w:type="pct"/>
            <w:gridSpan w:val="3"/>
            <w:shd w:val="clear" w:color="auto" w:fill="943634"/>
          </w:tcPr>
          <w:p w:rsidR="000042BF" w:rsidRPr="000042BF" w:rsidRDefault="000042BF" w:rsidP="000042B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0042BF">
              <w:rPr>
                <w:rFonts w:ascii="Calibri" w:eastAsia="Calibri" w:hAnsi="Calibri" w:cs="Times New Roman"/>
                <w:b/>
                <w:color w:val="FFFFFF"/>
              </w:rPr>
              <w:t>COMMENTS/NOTICINGS:</w:t>
            </w:r>
          </w:p>
        </w:tc>
        <w:tc>
          <w:tcPr>
            <w:tcW w:w="2351" w:type="pct"/>
            <w:gridSpan w:val="5"/>
            <w:shd w:val="clear" w:color="auto" w:fill="943634"/>
          </w:tcPr>
          <w:p w:rsidR="000042BF" w:rsidRPr="000042BF" w:rsidRDefault="000042BF" w:rsidP="000042B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0042BF">
              <w:rPr>
                <w:rFonts w:ascii="Calibri" w:eastAsia="Calibri" w:hAnsi="Calibri" w:cs="Times New Roman"/>
                <w:b/>
                <w:color w:val="FFFFFF"/>
              </w:rPr>
              <w:t>NEXT STEPS:</w:t>
            </w:r>
          </w:p>
        </w:tc>
      </w:tr>
      <w:tr w:rsidR="000042BF" w:rsidRPr="000042BF" w:rsidTr="00C605F8">
        <w:trPr>
          <w:gridAfter w:val="1"/>
          <w:wAfter w:w="2" w:type="pct"/>
        </w:trPr>
        <w:tc>
          <w:tcPr>
            <w:tcW w:w="1075" w:type="pct"/>
            <w:gridSpan w:val="2"/>
          </w:tcPr>
          <w:p w:rsidR="000042BF" w:rsidRPr="000042BF" w:rsidRDefault="000042BF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69" w:type="pct"/>
            <w:gridSpan w:val="3"/>
          </w:tcPr>
          <w:p w:rsidR="000042BF" w:rsidRDefault="000042BF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C605F8" w:rsidRDefault="00C605F8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C605F8" w:rsidRDefault="00C605F8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C605F8" w:rsidRDefault="00C605F8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C605F8" w:rsidRDefault="00C605F8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C605F8" w:rsidRDefault="00C605F8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C605F8" w:rsidRDefault="00C605F8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C605F8" w:rsidRDefault="00C605F8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C605F8" w:rsidRPr="000042BF" w:rsidRDefault="00C605F8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351" w:type="pct"/>
            <w:gridSpan w:val="5"/>
          </w:tcPr>
          <w:p w:rsidR="000042BF" w:rsidRPr="000042BF" w:rsidRDefault="000042BF" w:rsidP="000042B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C605F8" w:rsidRPr="00C605F8" w:rsidTr="00C605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15" w:type="dxa"/>
            <w:bottom w:w="72" w:type="dxa"/>
            <w:right w:w="115" w:type="dxa"/>
          </w:tblCellMar>
        </w:tblPrEx>
        <w:tc>
          <w:tcPr>
            <w:tcW w:w="3046" w:type="pct"/>
            <w:gridSpan w:val="7"/>
            <w:tcBorders>
              <w:bottom w:val="single" w:sz="4" w:space="0" w:color="auto"/>
            </w:tcBorders>
            <w:vAlign w:val="bottom"/>
          </w:tcPr>
          <w:p w:rsidR="00C605F8" w:rsidRPr="00C605F8" w:rsidRDefault="00C605F8" w:rsidP="00C605F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</w:pPr>
            <w:r w:rsidRPr="00C605F8"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C605F8" w:rsidRPr="00C605F8" w:rsidRDefault="00C605F8" w:rsidP="00C605F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noProof/>
                <w:color w:val="76923C"/>
                <w:sz w:val="24"/>
                <w:szCs w:val="24"/>
              </w:rPr>
            </w:pPr>
            <w:r w:rsidRPr="00C605F8"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gridSpan w:val="2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C605F8" w:rsidRPr="00C605F8" w:rsidRDefault="00C605F8" w:rsidP="00C605F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gridSpan w:val="2"/>
            <w:tcBorders>
              <w:bottom w:val="single" w:sz="4" w:space="0" w:color="943634"/>
            </w:tcBorders>
            <w:shd w:val="clear" w:color="auto" w:fill="943634"/>
          </w:tcPr>
          <w:p w:rsidR="00C605F8" w:rsidRDefault="00C605F8" w:rsidP="00C605F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Grade:</w:t>
            </w:r>
          </w:p>
          <w:p w:rsidR="00C605F8" w:rsidRPr="00C605F8" w:rsidRDefault="00C605F8" w:rsidP="00C605F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1</w:t>
            </w:r>
          </w:p>
        </w:tc>
      </w:tr>
    </w:tbl>
    <w:p w:rsidR="00C605F8" w:rsidRPr="00C605F8" w:rsidRDefault="00C605F8" w:rsidP="00C605F8">
      <w:pPr>
        <w:rPr>
          <w:rFonts w:ascii="Calibri" w:eastAsia="Calibri" w:hAnsi="Calibri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C605F8" w:rsidRPr="00C605F8" w:rsidTr="00325C40">
        <w:tc>
          <w:tcPr>
            <w:tcW w:w="5000" w:type="pct"/>
            <w:gridSpan w:val="8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Opinion Writing Rubric</w:t>
            </w:r>
          </w:p>
        </w:tc>
      </w:tr>
      <w:tr w:rsidR="00C605F8" w:rsidRPr="00C605F8" w:rsidTr="00325C40">
        <w:trPr>
          <w:trHeight w:val="305"/>
        </w:trPr>
        <w:tc>
          <w:tcPr>
            <w:tcW w:w="291" w:type="pct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C605F8" w:rsidRPr="00C605F8" w:rsidTr="00325C40">
        <w:tc>
          <w:tcPr>
            <w:tcW w:w="291" w:type="pct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916" w:type="pct"/>
            <w:gridSpan w:val="2"/>
          </w:tcPr>
          <w:p w:rsidR="00C605F8" w:rsidRPr="00F4027F" w:rsidRDefault="00F4027F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Opinion is clearly conveyed and </w:t>
            </w:r>
            <w:r w:rsidR="00C605F8" w:rsidRPr="00F4027F">
              <w:rPr>
                <w:rFonts w:cs="HelveticaNeueLTPro-Roman"/>
              </w:rPr>
              <w:t>well supported;</w:t>
            </w:r>
          </w:p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>
              <w:rPr>
                <w:rFonts w:cs="HelveticaNeueLTPro-Roman"/>
              </w:rPr>
              <w:t>response</w:t>
            </w:r>
            <w:proofErr w:type="gramEnd"/>
            <w:r>
              <w:rPr>
                <w:rFonts w:cs="HelveticaNeueLTPro-Roman"/>
              </w:rPr>
              <w:t xml:space="preserve"> is </w:t>
            </w:r>
            <w:r w:rsidR="00C605F8" w:rsidRPr="00F4027F">
              <w:rPr>
                <w:rFonts w:cs="HelveticaNeueLTPro-Roman"/>
              </w:rPr>
              <w:t>focused.</w:t>
            </w:r>
          </w:p>
        </w:tc>
        <w:tc>
          <w:tcPr>
            <w:tcW w:w="923" w:type="pct"/>
          </w:tcPr>
          <w:p w:rsidR="00C605F8" w:rsidRPr="00F4027F" w:rsidRDefault="00F4027F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Organization </w:t>
            </w:r>
            <w:r w:rsidR="00C605F8" w:rsidRPr="00F4027F">
              <w:rPr>
                <w:rFonts w:cs="HelveticaNeueLTPro-Roman"/>
              </w:rPr>
              <w:t>is clear and</w:t>
            </w:r>
          </w:p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>
              <w:rPr>
                <w:rFonts w:cs="HelveticaNeueLTPro-Roman"/>
              </w:rPr>
              <w:t>effective</w:t>
            </w:r>
            <w:proofErr w:type="gramEnd"/>
            <w:r>
              <w:rPr>
                <w:rFonts w:cs="HelveticaNeueLTPro-Roman"/>
              </w:rPr>
              <w:t xml:space="preserve">, creating a sense of </w:t>
            </w:r>
            <w:r w:rsidR="00C605F8" w:rsidRPr="00F4027F">
              <w:rPr>
                <w:rFonts w:cs="HelveticaNeueLTPro-Roman"/>
              </w:rPr>
              <w:t>cohesion.</w:t>
            </w:r>
          </w:p>
        </w:tc>
        <w:tc>
          <w:tcPr>
            <w:tcW w:w="832" w:type="pct"/>
            <w:gridSpan w:val="2"/>
          </w:tcPr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Review includes two or more lines from the book to </w:t>
            </w:r>
            <w:r w:rsidR="00C605F8" w:rsidRPr="00F4027F">
              <w:rPr>
                <w:rFonts w:cs="HelveticaNeueLTPro-Roman"/>
              </w:rPr>
              <w:t>support opinion.</w:t>
            </w:r>
          </w:p>
        </w:tc>
        <w:tc>
          <w:tcPr>
            <w:tcW w:w="1108" w:type="pct"/>
          </w:tcPr>
          <w:p w:rsidR="00C605F8" w:rsidRPr="00F4027F" w:rsidRDefault="00F4027F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Ideas are clearly </w:t>
            </w:r>
            <w:r w:rsidR="00C605F8" w:rsidRPr="00F4027F">
              <w:rPr>
                <w:rFonts w:cs="HelveticaNeueLTPro-Roman"/>
              </w:rPr>
              <w:t>and effectively</w:t>
            </w:r>
          </w:p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>
              <w:rPr>
                <w:rFonts w:cs="HelveticaNeueLTPro-Roman"/>
              </w:rPr>
              <w:t>conveyed</w:t>
            </w:r>
            <w:proofErr w:type="gramEnd"/>
            <w:r>
              <w:rPr>
                <w:rFonts w:cs="HelveticaNeueLTPro-Roman"/>
              </w:rPr>
              <w:t xml:space="preserve">, using </w:t>
            </w:r>
            <w:r w:rsidR="00C605F8" w:rsidRPr="00F4027F">
              <w:rPr>
                <w:rFonts w:cs="HelveticaNeueLTPro-Roman"/>
              </w:rPr>
              <w:t>precise language.</w:t>
            </w:r>
          </w:p>
        </w:tc>
        <w:tc>
          <w:tcPr>
            <w:tcW w:w="930" w:type="pct"/>
          </w:tcPr>
          <w:p w:rsidR="00C605F8" w:rsidRPr="00F4027F" w:rsidRDefault="00C605F8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F4027F">
              <w:rPr>
                <w:rFonts w:cs="HelveticaNeueLTPro-Roman"/>
              </w:rPr>
              <w:t>Command</w:t>
            </w:r>
            <w:r w:rsidR="00F4027F">
              <w:rPr>
                <w:rFonts w:cs="HelveticaNeueLTPro-Roman"/>
              </w:rPr>
              <w:t xml:space="preserve"> of </w:t>
            </w:r>
            <w:r w:rsidRPr="00F4027F">
              <w:rPr>
                <w:rFonts w:cs="HelveticaNeueLTPro-Roman"/>
              </w:rPr>
              <w:t>conventions</w:t>
            </w:r>
          </w:p>
          <w:p w:rsidR="00C605F8" w:rsidRPr="00F4027F" w:rsidRDefault="00F4027F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in simple and </w:t>
            </w:r>
            <w:r w:rsidR="00C605F8" w:rsidRPr="00F4027F">
              <w:rPr>
                <w:rFonts w:cs="HelveticaNeueLTPro-Roman"/>
              </w:rPr>
              <w:t>compound</w:t>
            </w:r>
          </w:p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>
              <w:rPr>
                <w:rFonts w:cs="HelveticaNeueLTPro-Roman"/>
              </w:rPr>
              <w:t>sentences</w:t>
            </w:r>
            <w:proofErr w:type="gramEnd"/>
            <w:r>
              <w:rPr>
                <w:rFonts w:cs="HelveticaNeueLTPro-Roman"/>
              </w:rPr>
              <w:t xml:space="preserve"> is strongly </w:t>
            </w:r>
            <w:r w:rsidR="00C605F8" w:rsidRPr="00F4027F">
              <w:rPr>
                <w:rFonts w:cs="HelveticaNeueLTPro-Roman"/>
              </w:rPr>
              <w:t>demonstrated.</w:t>
            </w:r>
          </w:p>
        </w:tc>
      </w:tr>
      <w:tr w:rsidR="00C605F8" w:rsidRPr="00C605F8" w:rsidTr="00325C40">
        <w:tc>
          <w:tcPr>
            <w:tcW w:w="291" w:type="pct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916" w:type="pct"/>
            <w:gridSpan w:val="2"/>
          </w:tcPr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Opinion is clear, adequately supported; response is generally </w:t>
            </w:r>
            <w:r w:rsidR="00C605F8" w:rsidRPr="00F4027F">
              <w:rPr>
                <w:rFonts w:cs="HelveticaNeueLTPro-Roman"/>
              </w:rPr>
              <w:t>focused.</w:t>
            </w:r>
          </w:p>
        </w:tc>
        <w:tc>
          <w:tcPr>
            <w:tcW w:w="923" w:type="pct"/>
          </w:tcPr>
          <w:p w:rsidR="00C605F8" w:rsidRPr="00F4027F" w:rsidRDefault="00F4027F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Organization is clear, though </w:t>
            </w:r>
            <w:r w:rsidR="00C605F8" w:rsidRPr="00F4027F">
              <w:rPr>
                <w:rFonts w:cs="HelveticaNeueLTPro-Roman"/>
              </w:rPr>
              <w:t>minor flaws may</w:t>
            </w:r>
          </w:p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>
              <w:rPr>
                <w:rFonts w:cs="HelveticaNeueLTPro-Roman"/>
              </w:rPr>
              <w:t>be</w:t>
            </w:r>
            <w:proofErr w:type="gramEnd"/>
            <w:r>
              <w:rPr>
                <w:rFonts w:cs="HelveticaNeueLTPro-Roman"/>
              </w:rPr>
              <w:t xml:space="preserve"> present and some ideas may </w:t>
            </w:r>
            <w:r w:rsidR="00C605F8" w:rsidRPr="00F4027F">
              <w:rPr>
                <w:rFonts w:cs="HelveticaNeueLTPro-Roman"/>
              </w:rPr>
              <w:t>be disconnected.</w:t>
            </w:r>
          </w:p>
        </w:tc>
        <w:tc>
          <w:tcPr>
            <w:tcW w:w="832" w:type="pct"/>
            <w:gridSpan w:val="2"/>
          </w:tcPr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Review includes lines from the book to support </w:t>
            </w:r>
            <w:r w:rsidR="00C605F8" w:rsidRPr="00F4027F">
              <w:rPr>
                <w:rFonts w:cs="HelveticaNeueLTPro-Roman"/>
              </w:rPr>
              <w:t>opinion.</w:t>
            </w:r>
          </w:p>
        </w:tc>
        <w:tc>
          <w:tcPr>
            <w:tcW w:w="1108" w:type="pct"/>
          </w:tcPr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Ideas are adequately </w:t>
            </w:r>
            <w:r w:rsidR="00C605F8" w:rsidRPr="00F4027F">
              <w:rPr>
                <w:rFonts w:cs="HelveticaNeueLTPro-Roman"/>
              </w:rPr>
              <w:t>conveyed.</w:t>
            </w:r>
          </w:p>
        </w:tc>
        <w:tc>
          <w:tcPr>
            <w:tcW w:w="930" w:type="pct"/>
          </w:tcPr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Command of conventions is sufficiently </w:t>
            </w:r>
            <w:r w:rsidR="00C605F8" w:rsidRPr="00F4027F">
              <w:rPr>
                <w:rFonts w:cs="HelveticaNeueLTPro-Roman"/>
              </w:rPr>
              <w:t>demonstrated.</w:t>
            </w:r>
          </w:p>
        </w:tc>
      </w:tr>
      <w:tr w:rsidR="00C605F8" w:rsidRPr="00C605F8" w:rsidTr="00325C40">
        <w:tc>
          <w:tcPr>
            <w:tcW w:w="291" w:type="pct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916" w:type="pct"/>
            <w:gridSpan w:val="2"/>
          </w:tcPr>
          <w:p w:rsidR="00C605F8" w:rsidRPr="00F4027F" w:rsidRDefault="00F4027F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Opinion is </w:t>
            </w:r>
            <w:r w:rsidR="00C605F8" w:rsidRPr="00F4027F">
              <w:rPr>
                <w:rFonts w:cs="HelveticaNeueLTPro-Roman"/>
              </w:rPr>
              <w:t>somewhat</w:t>
            </w:r>
          </w:p>
          <w:p w:rsidR="00C605F8" w:rsidRPr="00F4027F" w:rsidRDefault="00F4027F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supported; </w:t>
            </w:r>
            <w:r w:rsidR="00C605F8" w:rsidRPr="00F4027F">
              <w:rPr>
                <w:rFonts w:cs="HelveticaNeueLTPro-Roman"/>
              </w:rPr>
              <w:t>response may</w:t>
            </w:r>
          </w:p>
          <w:p w:rsidR="00C605F8" w:rsidRPr="00F4027F" w:rsidRDefault="00F4027F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lack focus </w:t>
            </w:r>
            <w:r w:rsidR="00C605F8" w:rsidRPr="00F4027F">
              <w:rPr>
                <w:rFonts w:cs="HelveticaNeueLTPro-Roman"/>
              </w:rPr>
              <w:t>or include</w:t>
            </w:r>
          </w:p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>
              <w:rPr>
                <w:rFonts w:cs="HelveticaNeueLTPro-Roman"/>
              </w:rPr>
              <w:t>unnecessary</w:t>
            </w:r>
            <w:proofErr w:type="gramEnd"/>
            <w:r>
              <w:rPr>
                <w:rFonts w:cs="HelveticaNeueLTPro-Roman"/>
              </w:rPr>
              <w:t xml:space="preserve"> </w:t>
            </w:r>
            <w:r w:rsidR="00C605F8" w:rsidRPr="00F4027F">
              <w:rPr>
                <w:rFonts w:cs="HelveticaNeueLTPro-Roman"/>
              </w:rPr>
              <w:t>material.</w:t>
            </w:r>
          </w:p>
        </w:tc>
        <w:tc>
          <w:tcPr>
            <w:tcW w:w="923" w:type="pct"/>
          </w:tcPr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Organization is inconsistent, and flaws are </w:t>
            </w:r>
            <w:r w:rsidR="00C605F8" w:rsidRPr="00F4027F">
              <w:rPr>
                <w:rFonts w:cs="HelveticaNeueLTPro-Roman"/>
              </w:rPr>
              <w:t>apparent.</w:t>
            </w:r>
          </w:p>
        </w:tc>
        <w:tc>
          <w:tcPr>
            <w:tcW w:w="832" w:type="pct"/>
            <w:gridSpan w:val="2"/>
          </w:tcPr>
          <w:p w:rsidR="00C605F8" w:rsidRPr="00F4027F" w:rsidRDefault="00F4027F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Review does not include adequate </w:t>
            </w:r>
            <w:r w:rsidR="00C605F8" w:rsidRPr="00F4027F">
              <w:rPr>
                <w:rFonts w:cs="HelveticaNeueLTPro-Roman"/>
              </w:rPr>
              <w:t>support for</w:t>
            </w:r>
          </w:p>
          <w:p w:rsidR="00C605F8" w:rsidRPr="00C605F8" w:rsidRDefault="00C605F8" w:rsidP="00C605F8">
            <w:pPr>
              <w:spacing w:after="0" w:line="240" w:lineRule="auto"/>
              <w:rPr>
                <w:rFonts w:eastAsia="Calibri" w:cs="Times New Roman"/>
              </w:rPr>
            </w:pPr>
            <w:proofErr w:type="gramStart"/>
            <w:r w:rsidRPr="00F4027F">
              <w:rPr>
                <w:rFonts w:cs="HelveticaNeueLTPro-Roman"/>
              </w:rPr>
              <w:t>opinion</w:t>
            </w:r>
            <w:proofErr w:type="gramEnd"/>
            <w:r w:rsidRPr="00F4027F">
              <w:rPr>
                <w:rFonts w:cs="HelveticaNeueLTPro-Roman"/>
              </w:rPr>
              <w:t>.</w:t>
            </w:r>
          </w:p>
        </w:tc>
        <w:tc>
          <w:tcPr>
            <w:tcW w:w="1108" w:type="pct"/>
          </w:tcPr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Ideas are unevenly </w:t>
            </w:r>
            <w:r w:rsidR="00C605F8" w:rsidRPr="00F4027F">
              <w:rPr>
                <w:rFonts w:cs="HelveticaNeueLTPro-Roman"/>
              </w:rPr>
              <w:t>conveyed.</w:t>
            </w:r>
          </w:p>
        </w:tc>
        <w:tc>
          <w:tcPr>
            <w:tcW w:w="930" w:type="pct"/>
          </w:tcPr>
          <w:p w:rsidR="00C605F8" w:rsidRPr="00F4027F" w:rsidRDefault="00F4027F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Command of </w:t>
            </w:r>
            <w:r w:rsidR="00C605F8" w:rsidRPr="00F4027F">
              <w:rPr>
                <w:rFonts w:cs="HelveticaNeueLTPro-Roman"/>
              </w:rPr>
              <w:t>conventions is</w:t>
            </w:r>
          </w:p>
          <w:p w:rsidR="00C605F8" w:rsidRPr="00C605F8" w:rsidRDefault="00C605F8" w:rsidP="00C605F8">
            <w:pPr>
              <w:spacing w:after="0" w:line="240" w:lineRule="auto"/>
              <w:rPr>
                <w:rFonts w:eastAsia="Calibri" w:cs="Times New Roman"/>
              </w:rPr>
            </w:pPr>
            <w:proofErr w:type="gramStart"/>
            <w:r w:rsidRPr="00F4027F">
              <w:rPr>
                <w:rFonts w:cs="HelveticaNeueLTPro-Roman"/>
              </w:rPr>
              <w:t>uneven</w:t>
            </w:r>
            <w:proofErr w:type="gramEnd"/>
            <w:r w:rsidRPr="00F4027F">
              <w:rPr>
                <w:rFonts w:cs="HelveticaNeueLTPro-Roman"/>
              </w:rPr>
              <w:t>.</w:t>
            </w:r>
          </w:p>
        </w:tc>
      </w:tr>
      <w:tr w:rsidR="00C605F8" w:rsidRPr="00C605F8" w:rsidTr="00325C40">
        <w:tc>
          <w:tcPr>
            <w:tcW w:w="291" w:type="pct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916" w:type="pct"/>
            <w:gridSpan w:val="2"/>
          </w:tcPr>
          <w:p w:rsidR="00C605F8" w:rsidRPr="00F4027F" w:rsidRDefault="00F4027F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The response </w:t>
            </w:r>
            <w:r w:rsidR="00C605F8" w:rsidRPr="00F4027F">
              <w:rPr>
                <w:rFonts w:cs="HelveticaNeueLTPro-Roman"/>
              </w:rPr>
              <w:t>may be</w:t>
            </w:r>
          </w:p>
          <w:p w:rsidR="00C605F8" w:rsidRPr="00F4027F" w:rsidRDefault="00F4027F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confusing, </w:t>
            </w:r>
            <w:r w:rsidR="00C605F8" w:rsidRPr="00F4027F">
              <w:rPr>
                <w:rFonts w:cs="HelveticaNeueLTPro-Roman"/>
              </w:rPr>
              <w:t>unfocused;</w:t>
            </w:r>
          </w:p>
          <w:p w:rsidR="00C605F8" w:rsidRPr="00F4027F" w:rsidRDefault="00F4027F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opinion not </w:t>
            </w:r>
            <w:r w:rsidR="00C605F8" w:rsidRPr="00F4027F">
              <w:rPr>
                <w:rFonts w:cs="HelveticaNeueLTPro-Roman"/>
              </w:rPr>
              <w:t>sufficiently</w:t>
            </w:r>
          </w:p>
          <w:p w:rsidR="00C605F8" w:rsidRPr="00C605F8" w:rsidRDefault="00C605F8" w:rsidP="00C605F8">
            <w:pPr>
              <w:spacing w:after="0" w:line="240" w:lineRule="auto"/>
              <w:rPr>
                <w:rFonts w:eastAsia="Calibri" w:cs="Times New Roman"/>
              </w:rPr>
            </w:pPr>
            <w:proofErr w:type="gramStart"/>
            <w:r w:rsidRPr="00F4027F">
              <w:rPr>
                <w:rFonts w:cs="HelveticaNeueLTPro-Roman"/>
              </w:rPr>
              <w:t>supported</w:t>
            </w:r>
            <w:proofErr w:type="gramEnd"/>
            <w:r w:rsidRPr="00F4027F">
              <w:rPr>
                <w:rFonts w:cs="HelveticaNeueLTPro-Roman"/>
              </w:rPr>
              <w:t>.</w:t>
            </w:r>
          </w:p>
        </w:tc>
        <w:tc>
          <w:tcPr>
            <w:tcW w:w="923" w:type="pct"/>
          </w:tcPr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Organization is poor or </w:t>
            </w:r>
            <w:r w:rsidR="00C605F8" w:rsidRPr="00F4027F">
              <w:rPr>
                <w:rFonts w:cs="HelveticaNeueLTPro-Roman"/>
              </w:rPr>
              <w:t>nonexistent.</w:t>
            </w:r>
          </w:p>
        </w:tc>
        <w:tc>
          <w:tcPr>
            <w:tcW w:w="832" w:type="pct"/>
            <w:gridSpan w:val="2"/>
          </w:tcPr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Support for opinion is poor or </w:t>
            </w:r>
            <w:r w:rsidR="00C605F8" w:rsidRPr="00F4027F">
              <w:rPr>
                <w:rFonts w:cs="HelveticaNeueLTPro-Roman"/>
              </w:rPr>
              <w:t>nonexistent.</w:t>
            </w:r>
          </w:p>
        </w:tc>
        <w:tc>
          <w:tcPr>
            <w:tcW w:w="1108" w:type="pct"/>
          </w:tcPr>
          <w:p w:rsidR="00C605F8" w:rsidRPr="00F4027F" w:rsidRDefault="00F4027F" w:rsidP="00C605F8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Ideas are </w:t>
            </w:r>
            <w:r w:rsidR="00C605F8" w:rsidRPr="00F4027F">
              <w:rPr>
                <w:rFonts w:cs="HelveticaNeueLTPro-Roman"/>
              </w:rPr>
              <w:t>conveyed in a</w:t>
            </w:r>
          </w:p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>
              <w:rPr>
                <w:rFonts w:cs="HelveticaNeueLTPro-Roman"/>
              </w:rPr>
              <w:t>vague</w:t>
            </w:r>
            <w:proofErr w:type="gramEnd"/>
            <w:r>
              <w:rPr>
                <w:rFonts w:cs="HelveticaNeueLTPro-Roman"/>
              </w:rPr>
              <w:t xml:space="preserve">, unclear, or confusing </w:t>
            </w:r>
            <w:r w:rsidR="00C605F8" w:rsidRPr="00F4027F">
              <w:rPr>
                <w:rFonts w:cs="HelveticaNeueLTPro-Roman"/>
              </w:rPr>
              <w:t>manner.</w:t>
            </w:r>
          </w:p>
        </w:tc>
        <w:tc>
          <w:tcPr>
            <w:tcW w:w="930" w:type="pct"/>
          </w:tcPr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>
              <w:rPr>
                <w:rFonts w:cs="HelveticaNeueLTPro-Roman"/>
              </w:rPr>
              <w:t xml:space="preserve">There is very little command of </w:t>
            </w:r>
            <w:r w:rsidR="00C605F8" w:rsidRPr="00F4027F">
              <w:rPr>
                <w:rFonts w:cs="HelveticaNeueLTPro-Roman"/>
              </w:rPr>
              <w:t>conventions.</w:t>
            </w:r>
          </w:p>
        </w:tc>
      </w:tr>
      <w:tr w:rsidR="00C605F8" w:rsidRPr="00C605F8" w:rsidTr="00325C40">
        <w:tc>
          <w:tcPr>
            <w:tcW w:w="291" w:type="pct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4709" w:type="pct"/>
            <w:gridSpan w:val="7"/>
          </w:tcPr>
          <w:p w:rsidR="00F4027F" w:rsidRPr="00F4027F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F4027F">
              <w:rPr>
                <w:rFonts w:cs="HelveticaNeueLTPro-Roman"/>
              </w:rPr>
              <w:t>Possible characteristics that would warrant a 0:</w:t>
            </w:r>
          </w:p>
          <w:p w:rsidR="00F4027F" w:rsidRPr="00F4027F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F4027F">
              <w:rPr>
                <w:rFonts w:cs="HelveticaNeueLTPro-Roman"/>
              </w:rPr>
              <w:t>• No response is given.</w:t>
            </w:r>
          </w:p>
          <w:p w:rsidR="00F4027F" w:rsidRPr="00F4027F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F4027F">
              <w:rPr>
                <w:rFonts w:cs="HelveticaNeueLTPro-Roman"/>
              </w:rPr>
              <w:t>• Child does not demonstrate adequate command of opinion writing traits.</w:t>
            </w:r>
          </w:p>
          <w:p w:rsidR="00C605F8" w:rsidRPr="00C605F8" w:rsidRDefault="00F4027F" w:rsidP="00F4027F">
            <w:pPr>
              <w:spacing w:after="0" w:line="240" w:lineRule="auto"/>
              <w:rPr>
                <w:rFonts w:eastAsia="Calibri" w:cs="Times New Roman"/>
              </w:rPr>
            </w:pPr>
            <w:r w:rsidRPr="00F4027F">
              <w:rPr>
                <w:rFonts w:cs="HelveticaNeueLTPro-Roman"/>
              </w:rPr>
              <w:t>• Response is unintelligible, illegible, or off topic.</w:t>
            </w:r>
          </w:p>
        </w:tc>
      </w:tr>
      <w:tr w:rsidR="00C605F8" w:rsidRPr="00C605F8" w:rsidTr="00325C40">
        <w:tc>
          <w:tcPr>
            <w:tcW w:w="5000" w:type="pct"/>
            <w:gridSpan w:val="8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C605F8" w:rsidRPr="00C605F8" w:rsidTr="00325C40">
        <w:tc>
          <w:tcPr>
            <w:tcW w:w="2130" w:type="pct"/>
            <w:gridSpan w:val="4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STUDENT:</w:t>
            </w:r>
          </w:p>
        </w:tc>
        <w:tc>
          <w:tcPr>
            <w:tcW w:w="832" w:type="pct"/>
            <w:gridSpan w:val="2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CLASS:</w:t>
            </w:r>
          </w:p>
        </w:tc>
        <w:tc>
          <w:tcPr>
            <w:tcW w:w="1108" w:type="pct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DATE:</w:t>
            </w:r>
          </w:p>
        </w:tc>
        <w:tc>
          <w:tcPr>
            <w:tcW w:w="930" w:type="pct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FFFF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</w:rPr>
              <w:t>UNIT/MODULE:</w:t>
            </w:r>
            <w:r>
              <w:rPr>
                <w:rFonts w:ascii="Calibri" w:eastAsia="Calibri" w:hAnsi="Calibri" w:cs="Times New Roman"/>
                <w:b/>
                <w:color w:val="FFFFFF"/>
              </w:rPr>
              <w:t xml:space="preserve"> 6A</w:t>
            </w:r>
          </w:p>
        </w:tc>
      </w:tr>
      <w:tr w:rsidR="00C605F8" w:rsidRPr="00C605F8" w:rsidTr="00325C40">
        <w:tc>
          <w:tcPr>
            <w:tcW w:w="1076" w:type="pct"/>
            <w:gridSpan w:val="2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</w:rPr>
              <w:t>NEXT STEPS:</w:t>
            </w:r>
          </w:p>
        </w:tc>
      </w:tr>
      <w:tr w:rsidR="00C605F8" w:rsidRPr="00C605F8" w:rsidTr="00325C40">
        <w:tc>
          <w:tcPr>
            <w:tcW w:w="1076" w:type="pct"/>
            <w:gridSpan w:val="2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71" w:type="pct"/>
            <w:gridSpan w:val="3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353" w:type="pct"/>
            <w:gridSpan w:val="3"/>
          </w:tcPr>
          <w:p w:rsid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F4027F" w:rsidRDefault="00F4027F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F4027F" w:rsidRDefault="00F4027F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F4027F" w:rsidRDefault="00F4027F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F4027F" w:rsidRDefault="00F4027F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F4027F" w:rsidRDefault="00F4027F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F4027F" w:rsidRDefault="00F4027F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F4027F" w:rsidRDefault="00F4027F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F4027F" w:rsidRPr="00C605F8" w:rsidRDefault="00F4027F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C605F8" w:rsidRDefault="00C605F8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8912"/>
        <w:gridCol w:w="3892"/>
        <w:gridCol w:w="1826"/>
      </w:tblGrid>
      <w:tr w:rsidR="00C605F8" w:rsidRPr="00C605F8" w:rsidTr="00325C40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C605F8" w:rsidRPr="00C605F8" w:rsidRDefault="00C605F8" w:rsidP="00C605F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</w:pPr>
            <w:r w:rsidRPr="00C605F8"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  <w:t>Community School 300</w:t>
            </w:r>
          </w:p>
          <w:p w:rsidR="00C605F8" w:rsidRPr="00C605F8" w:rsidRDefault="00C605F8" w:rsidP="00C605F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noProof/>
                <w:color w:val="76923C"/>
                <w:sz w:val="24"/>
                <w:szCs w:val="24"/>
              </w:rPr>
            </w:pPr>
            <w:r w:rsidRPr="00C605F8"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C605F8" w:rsidRPr="00C605F8" w:rsidRDefault="00C605F8" w:rsidP="00C605F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C605F8" w:rsidRDefault="00C605F8" w:rsidP="00C605F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Grade:</w:t>
            </w:r>
          </w:p>
          <w:p w:rsidR="00C605F8" w:rsidRPr="00C605F8" w:rsidRDefault="00C605F8" w:rsidP="00C605F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1</w:t>
            </w:r>
          </w:p>
        </w:tc>
      </w:tr>
    </w:tbl>
    <w:p w:rsidR="00C605F8" w:rsidRPr="00C605F8" w:rsidRDefault="00C605F8" w:rsidP="00C605F8">
      <w:pPr>
        <w:rPr>
          <w:rFonts w:ascii="Calibri" w:eastAsia="Calibri" w:hAnsi="Calibri" w:cs="Times New Roman"/>
        </w:rPr>
      </w:pPr>
    </w:p>
    <w:tbl>
      <w:tblPr>
        <w:tblW w:w="5005" w:type="pct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2297"/>
        <w:gridCol w:w="380"/>
        <w:gridCol w:w="2701"/>
        <w:gridCol w:w="1510"/>
        <w:gridCol w:w="922"/>
        <w:gridCol w:w="255"/>
        <w:gridCol w:w="2985"/>
        <w:gridCol w:w="907"/>
        <w:gridCol w:w="1811"/>
        <w:gridCol w:w="15"/>
      </w:tblGrid>
      <w:tr w:rsidR="00C605F8" w:rsidRPr="00C605F8" w:rsidTr="00BD50F9">
        <w:trPr>
          <w:gridAfter w:val="1"/>
          <w:wAfter w:w="2" w:type="pct"/>
        </w:trPr>
        <w:tc>
          <w:tcPr>
            <w:tcW w:w="4995" w:type="pct"/>
            <w:gridSpan w:val="10"/>
            <w:shd w:val="clear" w:color="auto" w:fill="943634"/>
          </w:tcPr>
          <w:p w:rsidR="00C605F8" w:rsidRPr="00C605F8" w:rsidRDefault="00F4027F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Opinion Writing Rubric</w:t>
            </w:r>
          </w:p>
        </w:tc>
      </w:tr>
      <w:tr w:rsidR="00C605F8" w:rsidRPr="00C605F8" w:rsidTr="00BD50F9">
        <w:trPr>
          <w:gridAfter w:val="1"/>
          <w:wAfter w:w="2" w:type="pct"/>
          <w:trHeight w:val="305"/>
        </w:trPr>
        <w:tc>
          <w:tcPr>
            <w:tcW w:w="290" w:type="pct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5" w:type="pct"/>
            <w:gridSpan w:val="2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2" w:type="pct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1" w:type="pct"/>
            <w:gridSpan w:val="2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7" w:type="pct"/>
            <w:gridSpan w:val="2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C605F8" w:rsidRPr="00C605F8" w:rsidTr="00BD50F9">
        <w:trPr>
          <w:gridAfter w:val="1"/>
          <w:wAfter w:w="2" w:type="pct"/>
        </w:trPr>
        <w:tc>
          <w:tcPr>
            <w:tcW w:w="290" w:type="pct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915" w:type="pct"/>
            <w:gridSpan w:val="2"/>
          </w:tcPr>
          <w:p w:rsidR="00F4027F" w:rsidRPr="00BD50F9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>Opinion is clearly conveyed and well supported;</w:t>
            </w:r>
          </w:p>
          <w:p w:rsidR="00C605F8" w:rsidRPr="00C605F8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BD50F9">
              <w:rPr>
                <w:rFonts w:cs="HelveticaNeueLTPro-Roman"/>
              </w:rPr>
              <w:t>response</w:t>
            </w:r>
            <w:proofErr w:type="gramEnd"/>
            <w:r w:rsidRPr="00BD50F9">
              <w:rPr>
                <w:rFonts w:cs="HelveticaNeueLTPro-Roman"/>
              </w:rPr>
              <w:t xml:space="preserve"> is focused.</w:t>
            </w:r>
          </w:p>
        </w:tc>
        <w:tc>
          <w:tcPr>
            <w:tcW w:w="922" w:type="pct"/>
          </w:tcPr>
          <w:p w:rsidR="00F4027F" w:rsidRPr="00BD50F9" w:rsidRDefault="00BD50F9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Organization </w:t>
            </w:r>
            <w:r w:rsidR="00F4027F" w:rsidRPr="00BD50F9">
              <w:rPr>
                <w:rFonts w:cs="HelveticaNeueLTPro-Roman"/>
              </w:rPr>
              <w:t>is clear and</w:t>
            </w:r>
          </w:p>
          <w:p w:rsidR="00C605F8" w:rsidRPr="00C605F8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BD50F9">
              <w:rPr>
                <w:rFonts w:cs="HelveticaNeueLTPro-Roman"/>
              </w:rPr>
              <w:t>effective</w:t>
            </w:r>
            <w:proofErr w:type="gramEnd"/>
            <w:r w:rsidRPr="00BD50F9">
              <w:rPr>
                <w:rFonts w:cs="HelveticaNeueLTPro-Roman"/>
              </w:rPr>
              <w:t xml:space="preserve">, creating a sense of </w:t>
            </w:r>
            <w:r w:rsidR="00F4027F" w:rsidRPr="00BD50F9">
              <w:rPr>
                <w:rFonts w:cs="HelveticaNeueLTPro-Roman"/>
              </w:rPr>
              <w:t>cohesion.</w:t>
            </w:r>
          </w:p>
        </w:tc>
        <w:tc>
          <w:tcPr>
            <w:tcW w:w="831" w:type="pct"/>
            <w:gridSpan w:val="2"/>
          </w:tcPr>
          <w:p w:rsidR="00C605F8" w:rsidRPr="00C605F8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Opinion includes more than one supporting reason </w:t>
            </w:r>
            <w:r w:rsidR="00F4027F" w:rsidRPr="00BD50F9">
              <w:rPr>
                <w:rFonts w:cs="HelveticaNeueLTPro-Roman"/>
              </w:rPr>
              <w:t>from T-chart.</w:t>
            </w:r>
          </w:p>
        </w:tc>
        <w:tc>
          <w:tcPr>
            <w:tcW w:w="1107" w:type="pct"/>
            <w:gridSpan w:val="2"/>
          </w:tcPr>
          <w:p w:rsidR="00F4027F" w:rsidRPr="00BD50F9" w:rsidRDefault="00BD50F9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Ideas are clearly </w:t>
            </w:r>
            <w:r w:rsidR="00F4027F" w:rsidRPr="00BD50F9">
              <w:rPr>
                <w:rFonts w:cs="HelveticaNeueLTPro-Roman"/>
              </w:rPr>
              <w:t>and effectively</w:t>
            </w:r>
          </w:p>
          <w:p w:rsidR="00F4027F" w:rsidRPr="00BD50F9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>conveyed, using</w:t>
            </w:r>
          </w:p>
          <w:p w:rsidR="00C605F8" w:rsidRPr="00C605F8" w:rsidRDefault="00F4027F" w:rsidP="00F4027F">
            <w:pPr>
              <w:spacing w:after="0" w:line="240" w:lineRule="auto"/>
              <w:rPr>
                <w:rFonts w:eastAsia="Calibri" w:cs="Times New Roman"/>
              </w:rPr>
            </w:pPr>
            <w:proofErr w:type="gramStart"/>
            <w:r w:rsidRPr="00BD50F9">
              <w:rPr>
                <w:rFonts w:cs="HelveticaNeueLTPro-Roman"/>
              </w:rPr>
              <w:t>precise</w:t>
            </w:r>
            <w:proofErr w:type="gramEnd"/>
            <w:r w:rsidRPr="00BD50F9">
              <w:rPr>
                <w:rFonts w:cs="HelveticaNeueLTPro-Roman"/>
              </w:rPr>
              <w:t xml:space="preserve"> language.</w:t>
            </w:r>
          </w:p>
        </w:tc>
        <w:tc>
          <w:tcPr>
            <w:tcW w:w="929" w:type="pct"/>
            <w:gridSpan w:val="2"/>
          </w:tcPr>
          <w:p w:rsidR="00F4027F" w:rsidRPr="00BD50F9" w:rsidRDefault="00BD50F9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Command of </w:t>
            </w:r>
            <w:r w:rsidR="00F4027F" w:rsidRPr="00BD50F9">
              <w:rPr>
                <w:rFonts w:cs="HelveticaNeueLTPro-Roman"/>
              </w:rPr>
              <w:t>conventions</w:t>
            </w:r>
          </w:p>
          <w:p w:rsidR="00C605F8" w:rsidRPr="00C605F8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BD50F9">
              <w:rPr>
                <w:rFonts w:cs="HelveticaNeueLTPro-Roman"/>
              </w:rPr>
              <w:t>in</w:t>
            </w:r>
            <w:proofErr w:type="gramEnd"/>
            <w:r w:rsidRPr="00BD50F9">
              <w:rPr>
                <w:rFonts w:cs="HelveticaNeueLTPro-Roman"/>
              </w:rPr>
              <w:t xml:space="preserve"> simple and compound sentences is strongly </w:t>
            </w:r>
            <w:r w:rsidR="00F4027F" w:rsidRPr="00BD50F9">
              <w:rPr>
                <w:rFonts w:cs="HelveticaNeueLTPro-Roman"/>
              </w:rPr>
              <w:t>demonstrated.</w:t>
            </w:r>
          </w:p>
        </w:tc>
      </w:tr>
      <w:tr w:rsidR="00C605F8" w:rsidRPr="00C605F8" w:rsidTr="00BD50F9">
        <w:trPr>
          <w:gridAfter w:val="1"/>
          <w:wAfter w:w="2" w:type="pct"/>
        </w:trPr>
        <w:tc>
          <w:tcPr>
            <w:tcW w:w="290" w:type="pct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915" w:type="pct"/>
            <w:gridSpan w:val="2"/>
          </w:tcPr>
          <w:p w:rsidR="00F4027F" w:rsidRPr="00BD50F9" w:rsidRDefault="00BD50F9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Opinion is clear, adequately </w:t>
            </w:r>
            <w:r w:rsidR="00F4027F" w:rsidRPr="00BD50F9">
              <w:rPr>
                <w:rFonts w:cs="HelveticaNeueLTPro-Roman"/>
              </w:rPr>
              <w:t>supported;</w:t>
            </w:r>
          </w:p>
          <w:p w:rsidR="00C605F8" w:rsidRPr="00C605F8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Response is generally </w:t>
            </w:r>
            <w:r w:rsidR="00F4027F" w:rsidRPr="00BD50F9">
              <w:rPr>
                <w:rFonts w:cs="HelveticaNeueLTPro-Roman"/>
              </w:rPr>
              <w:t>focused.</w:t>
            </w:r>
          </w:p>
        </w:tc>
        <w:tc>
          <w:tcPr>
            <w:tcW w:w="922" w:type="pct"/>
          </w:tcPr>
          <w:p w:rsidR="00F4027F" w:rsidRPr="00BD50F9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>Organiz</w:t>
            </w:r>
            <w:r w:rsidR="00BD50F9" w:rsidRPr="00BD50F9">
              <w:rPr>
                <w:rFonts w:cs="HelveticaNeueLTPro-Roman"/>
              </w:rPr>
              <w:t xml:space="preserve">ation is clear, though </w:t>
            </w:r>
            <w:r w:rsidRPr="00BD50F9">
              <w:rPr>
                <w:rFonts w:cs="HelveticaNeueLTPro-Roman"/>
              </w:rPr>
              <w:t>minor flaws may</w:t>
            </w:r>
          </w:p>
          <w:p w:rsidR="00C605F8" w:rsidRPr="00C605F8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BD50F9">
              <w:rPr>
                <w:rFonts w:cs="HelveticaNeueLTPro-Roman"/>
              </w:rPr>
              <w:t>be</w:t>
            </w:r>
            <w:proofErr w:type="gramEnd"/>
            <w:r w:rsidRPr="00BD50F9">
              <w:rPr>
                <w:rFonts w:cs="HelveticaNeueLTPro-Roman"/>
              </w:rPr>
              <w:t xml:space="preserve"> present and some ideas may </w:t>
            </w:r>
            <w:r w:rsidR="00F4027F" w:rsidRPr="00BD50F9">
              <w:rPr>
                <w:rFonts w:cs="HelveticaNeueLTPro-Roman"/>
              </w:rPr>
              <w:t>be disconnected.</w:t>
            </w:r>
          </w:p>
        </w:tc>
        <w:tc>
          <w:tcPr>
            <w:tcW w:w="831" w:type="pct"/>
            <w:gridSpan w:val="2"/>
          </w:tcPr>
          <w:p w:rsidR="00F4027F" w:rsidRPr="00BD50F9" w:rsidRDefault="00BD50F9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Opinion includes one supporting </w:t>
            </w:r>
            <w:r w:rsidR="00F4027F" w:rsidRPr="00BD50F9">
              <w:rPr>
                <w:rFonts w:cs="HelveticaNeueLTPro-Roman"/>
              </w:rPr>
              <w:t>reason from</w:t>
            </w:r>
          </w:p>
          <w:p w:rsidR="00C605F8" w:rsidRPr="00C605F8" w:rsidRDefault="00F4027F" w:rsidP="00F4027F">
            <w:pPr>
              <w:spacing w:after="0" w:line="240" w:lineRule="auto"/>
              <w:rPr>
                <w:rFonts w:eastAsia="Calibri" w:cs="Times New Roman"/>
              </w:rPr>
            </w:pPr>
            <w:r w:rsidRPr="00BD50F9">
              <w:rPr>
                <w:rFonts w:cs="HelveticaNeueLTPro-Roman"/>
              </w:rPr>
              <w:t>T-chart.</w:t>
            </w:r>
          </w:p>
        </w:tc>
        <w:tc>
          <w:tcPr>
            <w:tcW w:w="1107" w:type="pct"/>
            <w:gridSpan w:val="2"/>
          </w:tcPr>
          <w:p w:rsidR="00C605F8" w:rsidRPr="00C605F8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Ideas are adequately </w:t>
            </w:r>
            <w:r w:rsidR="00F4027F" w:rsidRPr="00BD50F9">
              <w:rPr>
                <w:rFonts w:cs="HelveticaNeueLTPro-Roman"/>
              </w:rPr>
              <w:t>conveyed.</w:t>
            </w:r>
          </w:p>
        </w:tc>
        <w:tc>
          <w:tcPr>
            <w:tcW w:w="929" w:type="pct"/>
            <w:gridSpan w:val="2"/>
          </w:tcPr>
          <w:p w:rsidR="00F4027F" w:rsidRPr="00BD50F9" w:rsidRDefault="00BD50F9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Command of </w:t>
            </w:r>
            <w:r w:rsidR="00F4027F" w:rsidRPr="00BD50F9">
              <w:rPr>
                <w:rFonts w:cs="HelveticaNeueLTPro-Roman"/>
              </w:rPr>
              <w:t>conventions</w:t>
            </w:r>
          </w:p>
          <w:p w:rsidR="00C605F8" w:rsidRPr="00C605F8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BD50F9">
              <w:rPr>
                <w:rFonts w:cs="HelveticaNeueLTPro-Roman"/>
              </w:rPr>
              <w:t>is</w:t>
            </w:r>
            <w:proofErr w:type="gramEnd"/>
            <w:r w:rsidRPr="00BD50F9">
              <w:rPr>
                <w:rFonts w:cs="HelveticaNeueLTPro-Roman"/>
              </w:rPr>
              <w:t xml:space="preserve"> sufficiently </w:t>
            </w:r>
            <w:r w:rsidR="00F4027F" w:rsidRPr="00BD50F9">
              <w:rPr>
                <w:rFonts w:cs="HelveticaNeueLTPro-Roman"/>
              </w:rPr>
              <w:t>demonstrated.</w:t>
            </w:r>
          </w:p>
        </w:tc>
      </w:tr>
      <w:tr w:rsidR="00C605F8" w:rsidRPr="00C605F8" w:rsidTr="00BD50F9">
        <w:trPr>
          <w:gridAfter w:val="1"/>
          <w:wAfter w:w="2" w:type="pct"/>
        </w:trPr>
        <w:tc>
          <w:tcPr>
            <w:tcW w:w="290" w:type="pct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915" w:type="pct"/>
            <w:gridSpan w:val="2"/>
          </w:tcPr>
          <w:p w:rsidR="00F4027F" w:rsidRPr="00BD50F9" w:rsidRDefault="00BD50F9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Opinion is </w:t>
            </w:r>
            <w:r w:rsidR="00F4027F" w:rsidRPr="00BD50F9">
              <w:rPr>
                <w:rFonts w:cs="HelveticaNeueLTPro-Roman"/>
              </w:rPr>
              <w:t>somewhat</w:t>
            </w:r>
          </w:p>
          <w:p w:rsidR="00F4027F" w:rsidRPr="00BD50F9" w:rsidRDefault="00BD50F9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supported; </w:t>
            </w:r>
            <w:r w:rsidR="00F4027F" w:rsidRPr="00BD50F9">
              <w:rPr>
                <w:rFonts w:cs="HelveticaNeueLTPro-Roman"/>
              </w:rPr>
              <w:t>response may</w:t>
            </w:r>
          </w:p>
          <w:p w:rsidR="00F4027F" w:rsidRPr="00BD50F9" w:rsidRDefault="00BD50F9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lack focus </w:t>
            </w:r>
            <w:r w:rsidR="00F4027F" w:rsidRPr="00BD50F9">
              <w:rPr>
                <w:rFonts w:cs="HelveticaNeueLTPro-Roman"/>
              </w:rPr>
              <w:t>or include</w:t>
            </w:r>
          </w:p>
          <w:p w:rsidR="00C605F8" w:rsidRPr="00C605F8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BD50F9">
              <w:rPr>
                <w:rFonts w:cs="HelveticaNeueLTPro-Roman"/>
              </w:rPr>
              <w:t>unnecessary</w:t>
            </w:r>
            <w:proofErr w:type="gramEnd"/>
            <w:r w:rsidRPr="00BD50F9">
              <w:rPr>
                <w:rFonts w:cs="HelveticaNeueLTPro-Roman"/>
              </w:rPr>
              <w:t xml:space="preserve"> </w:t>
            </w:r>
            <w:r w:rsidR="00F4027F" w:rsidRPr="00BD50F9">
              <w:rPr>
                <w:rFonts w:cs="HelveticaNeueLTPro-Roman"/>
              </w:rPr>
              <w:t>material.</w:t>
            </w:r>
          </w:p>
        </w:tc>
        <w:tc>
          <w:tcPr>
            <w:tcW w:w="922" w:type="pct"/>
          </w:tcPr>
          <w:p w:rsidR="00C605F8" w:rsidRPr="00C605F8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Organization is inconsistent, and flaws are </w:t>
            </w:r>
            <w:r w:rsidR="00F4027F" w:rsidRPr="00BD50F9">
              <w:rPr>
                <w:rFonts w:cs="HelveticaNeueLTPro-Roman"/>
              </w:rPr>
              <w:t>apparent.</w:t>
            </w:r>
          </w:p>
        </w:tc>
        <w:tc>
          <w:tcPr>
            <w:tcW w:w="831" w:type="pct"/>
            <w:gridSpan w:val="2"/>
          </w:tcPr>
          <w:p w:rsidR="00F4027F" w:rsidRPr="00BD50F9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>Opinion does not</w:t>
            </w:r>
          </w:p>
          <w:p w:rsidR="00C605F8" w:rsidRPr="00C605F8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 </w:t>
            </w:r>
            <w:proofErr w:type="gramStart"/>
            <w:r w:rsidRPr="00BD50F9">
              <w:rPr>
                <w:rFonts w:cs="HelveticaNeueLTPro-Roman"/>
              </w:rPr>
              <w:t>include</w:t>
            </w:r>
            <w:proofErr w:type="gramEnd"/>
            <w:r w:rsidRPr="00BD50F9">
              <w:rPr>
                <w:rFonts w:cs="HelveticaNeueLTPro-Roman"/>
              </w:rPr>
              <w:t xml:space="preserve"> adequate </w:t>
            </w:r>
            <w:r w:rsidR="00F4027F" w:rsidRPr="00BD50F9">
              <w:rPr>
                <w:rFonts w:cs="HelveticaNeueLTPro-Roman"/>
              </w:rPr>
              <w:t>support.</w:t>
            </w:r>
          </w:p>
        </w:tc>
        <w:tc>
          <w:tcPr>
            <w:tcW w:w="1107" w:type="pct"/>
            <w:gridSpan w:val="2"/>
          </w:tcPr>
          <w:p w:rsidR="00C605F8" w:rsidRPr="00C605F8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Ideas are unevenly </w:t>
            </w:r>
            <w:r w:rsidR="00F4027F" w:rsidRPr="00BD50F9">
              <w:rPr>
                <w:rFonts w:cs="HelveticaNeueLTPro-Roman"/>
              </w:rPr>
              <w:t>conveyed.</w:t>
            </w:r>
          </w:p>
        </w:tc>
        <w:tc>
          <w:tcPr>
            <w:tcW w:w="929" w:type="pct"/>
            <w:gridSpan w:val="2"/>
          </w:tcPr>
          <w:p w:rsidR="00F4027F" w:rsidRPr="00BD50F9" w:rsidRDefault="00BD50F9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Command of </w:t>
            </w:r>
            <w:r w:rsidR="00F4027F" w:rsidRPr="00BD50F9">
              <w:rPr>
                <w:rFonts w:cs="HelveticaNeueLTPro-Roman"/>
              </w:rPr>
              <w:t>conventions is</w:t>
            </w:r>
          </w:p>
          <w:p w:rsidR="00C605F8" w:rsidRPr="00C605F8" w:rsidRDefault="00F4027F" w:rsidP="00F4027F">
            <w:pPr>
              <w:spacing w:after="0" w:line="240" w:lineRule="auto"/>
              <w:rPr>
                <w:rFonts w:eastAsia="Calibri" w:cs="Times New Roman"/>
              </w:rPr>
            </w:pPr>
            <w:proofErr w:type="gramStart"/>
            <w:r w:rsidRPr="00BD50F9">
              <w:rPr>
                <w:rFonts w:cs="HelveticaNeueLTPro-Roman"/>
              </w:rPr>
              <w:t>uneven</w:t>
            </w:r>
            <w:proofErr w:type="gramEnd"/>
            <w:r w:rsidRPr="00BD50F9">
              <w:rPr>
                <w:rFonts w:cs="HelveticaNeueLTPro-Roman"/>
              </w:rPr>
              <w:t>.</w:t>
            </w:r>
          </w:p>
        </w:tc>
      </w:tr>
      <w:tr w:rsidR="00C605F8" w:rsidRPr="00C605F8" w:rsidTr="00BD50F9">
        <w:trPr>
          <w:gridAfter w:val="1"/>
          <w:wAfter w:w="2" w:type="pct"/>
        </w:trPr>
        <w:tc>
          <w:tcPr>
            <w:tcW w:w="290" w:type="pct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915" w:type="pct"/>
            <w:gridSpan w:val="2"/>
          </w:tcPr>
          <w:p w:rsidR="00F4027F" w:rsidRPr="00BD50F9" w:rsidRDefault="00BD50F9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The response </w:t>
            </w:r>
            <w:r w:rsidR="00F4027F" w:rsidRPr="00BD50F9">
              <w:rPr>
                <w:rFonts w:cs="HelveticaNeueLTPro-Roman"/>
              </w:rPr>
              <w:t>may be</w:t>
            </w:r>
          </w:p>
          <w:p w:rsidR="00F4027F" w:rsidRPr="00BD50F9" w:rsidRDefault="00BD50F9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confusing, </w:t>
            </w:r>
            <w:r w:rsidR="00F4027F" w:rsidRPr="00BD50F9">
              <w:rPr>
                <w:rFonts w:cs="HelveticaNeueLTPro-Roman"/>
              </w:rPr>
              <w:t>unfocused;</w:t>
            </w:r>
          </w:p>
          <w:p w:rsidR="00F4027F" w:rsidRPr="00BD50F9" w:rsidRDefault="00BD50F9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opinion not </w:t>
            </w:r>
            <w:r w:rsidR="00F4027F" w:rsidRPr="00BD50F9">
              <w:rPr>
                <w:rFonts w:cs="HelveticaNeueLTPro-Roman"/>
              </w:rPr>
              <w:t>sufficiently</w:t>
            </w:r>
          </w:p>
          <w:p w:rsidR="00C605F8" w:rsidRPr="00C605F8" w:rsidRDefault="00F4027F" w:rsidP="00F4027F">
            <w:pPr>
              <w:spacing w:after="0" w:line="240" w:lineRule="auto"/>
              <w:rPr>
                <w:rFonts w:eastAsia="Calibri" w:cs="Times New Roman"/>
              </w:rPr>
            </w:pPr>
            <w:proofErr w:type="gramStart"/>
            <w:r w:rsidRPr="00BD50F9">
              <w:rPr>
                <w:rFonts w:cs="HelveticaNeueLTPro-Roman"/>
              </w:rPr>
              <w:t>supported</w:t>
            </w:r>
            <w:proofErr w:type="gramEnd"/>
            <w:r w:rsidRPr="00BD50F9">
              <w:rPr>
                <w:rFonts w:cs="HelveticaNeueLTPro-Roman"/>
              </w:rPr>
              <w:t>.</w:t>
            </w:r>
          </w:p>
        </w:tc>
        <w:tc>
          <w:tcPr>
            <w:tcW w:w="922" w:type="pct"/>
          </w:tcPr>
          <w:p w:rsidR="00C605F8" w:rsidRPr="00C605F8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Organization is poor or </w:t>
            </w:r>
            <w:r w:rsidR="00F4027F" w:rsidRPr="00BD50F9">
              <w:rPr>
                <w:rFonts w:cs="HelveticaNeueLTPro-Roman"/>
              </w:rPr>
              <w:t>nonexistent.</w:t>
            </w:r>
          </w:p>
        </w:tc>
        <w:tc>
          <w:tcPr>
            <w:tcW w:w="831" w:type="pct"/>
            <w:gridSpan w:val="2"/>
          </w:tcPr>
          <w:p w:rsidR="00C605F8" w:rsidRPr="00C605F8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Support for opinion is poor or </w:t>
            </w:r>
            <w:r w:rsidR="00F4027F" w:rsidRPr="00BD50F9">
              <w:rPr>
                <w:rFonts w:cs="HelveticaNeueLTPro-Roman"/>
              </w:rPr>
              <w:t>nonexistent.</w:t>
            </w:r>
          </w:p>
        </w:tc>
        <w:tc>
          <w:tcPr>
            <w:tcW w:w="1107" w:type="pct"/>
            <w:gridSpan w:val="2"/>
          </w:tcPr>
          <w:p w:rsidR="00F4027F" w:rsidRPr="00BD50F9" w:rsidRDefault="00BD50F9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Ideas are </w:t>
            </w:r>
            <w:r w:rsidR="00F4027F" w:rsidRPr="00BD50F9">
              <w:rPr>
                <w:rFonts w:cs="HelveticaNeueLTPro-Roman"/>
              </w:rPr>
              <w:t>conveyed in a</w:t>
            </w:r>
          </w:p>
          <w:p w:rsidR="00C605F8" w:rsidRPr="00C605F8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proofErr w:type="gramStart"/>
            <w:r w:rsidRPr="00BD50F9">
              <w:rPr>
                <w:rFonts w:cs="HelveticaNeueLTPro-Roman"/>
              </w:rPr>
              <w:t>vague</w:t>
            </w:r>
            <w:proofErr w:type="gramEnd"/>
            <w:r w:rsidRPr="00BD50F9">
              <w:rPr>
                <w:rFonts w:cs="HelveticaNeueLTPro-Roman"/>
              </w:rPr>
              <w:t xml:space="preserve">, unclear, or confusing </w:t>
            </w:r>
            <w:r w:rsidR="00F4027F" w:rsidRPr="00BD50F9">
              <w:rPr>
                <w:rFonts w:cs="HelveticaNeueLTPro-Roman"/>
              </w:rPr>
              <w:t>manner.</w:t>
            </w:r>
          </w:p>
        </w:tc>
        <w:tc>
          <w:tcPr>
            <w:tcW w:w="929" w:type="pct"/>
            <w:gridSpan w:val="2"/>
          </w:tcPr>
          <w:p w:rsidR="00C605F8" w:rsidRPr="00C605F8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 xml:space="preserve">Very little command of conventions is </w:t>
            </w:r>
            <w:r w:rsidR="00F4027F" w:rsidRPr="00BD50F9">
              <w:rPr>
                <w:rFonts w:cs="HelveticaNeueLTPro-Roman"/>
              </w:rPr>
              <w:t>demonstrated.</w:t>
            </w:r>
          </w:p>
        </w:tc>
      </w:tr>
      <w:tr w:rsidR="00C605F8" w:rsidRPr="00C605F8" w:rsidTr="00BD50F9">
        <w:trPr>
          <w:gridAfter w:val="1"/>
          <w:wAfter w:w="2" w:type="pct"/>
        </w:trPr>
        <w:tc>
          <w:tcPr>
            <w:tcW w:w="290" w:type="pct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4705" w:type="pct"/>
            <w:gridSpan w:val="9"/>
          </w:tcPr>
          <w:p w:rsidR="00F4027F" w:rsidRPr="00BD50F9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>Possible characteristics that would warrant a 0:</w:t>
            </w:r>
          </w:p>
          <w:p w:rsidR="00F4027F" w:rsidRPr="00BD50F9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>• No response is given.</w:t>
            </w:r>
          </w:p>
          <w:p w:rsidR="00F4027F" w:rsidRPr="00BD50F9" w:rsidRDefault="00F4027F" w:rsidP="00F4027F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</w:rPr>
            </w:pPr>
            <w:r w:rsidRPr="00BD50F9">
              <w:rPr>
                <w:rFonts w:cs="HelveticaNeueLTPro-Roman"/>
              </w:rPr>
              <w:t>• Child does not demonstrate adequate command of opinion writing traits.</w:t>
            </w:r>
          </w:p>
          <w:p w:rsidR="00C605F8" w:rsidRPr="00C605F8" w:rsidRDefault="00F4027F" w:rsidP="00F4027F">
            <w:pPr>
              <w:spacing w:after="0" w:line="240" w:lineRule="auto"/>
              <w:rPr>
                <w:rFonts w:eastAsia="Calibri" w:cs="Times New Roman"/>
              </w:rPr>
            </w:pPr>
            <w:r w:rsidRPr="00BD50F9">
              <w:rPr>
                <w:rFonts w:cs="HelveticaNeueLTPro-Roman"/>
              </w:rPr>
              <w:t>• Response is unintelligible, illegible, or off topic</w:t>
            </w:r>
          </w:p>
        </w:tc>
      </w:tr>
      <w:tr w:rsidR="00C605F8" w:rsidRPr="00C605F8" w:rsidTr="00BD50F9">
        <w:trPr>
          <w:gridAfter w:val="1"/>
          <w:wAfter w:w="2" w:type="pct"/>
        </w:trPr>
        <w:tc>
          <w:tcPr>
            <w:tcW w:w="4995" w:type="pct"/>
            <w:gridSpan w:val="10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C605F8" w:rsidRPr="00C605F8" w:rsidTr="00BD50F9">
        <w:trPr>
          <w:gridAfter w:val="1"/>
          <w:wAfter w:w="2" w:type="pct"/>
        </w:trPr>
        <w:tc>
          <w:tcPr>
            <w:tcW w:w="2128" w:type="pct"/>
            <w:gridSpan w:val="4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STUDENT:</w:t>
            </w:r>
          </w:p>
        </w:tc>
        <w:tc>
          <w:tcPr>
            <w:tcW w:w="831" w:type="pct"/>
            <w:gridSpan w:val="2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CLASS:</w:t>
            </w:r>
          </w:p>
        </w:tc>
        <w:tc>
          <w:tcPr>
            <w:tcW w:w="1107" w:type="pct"/>
            <w:gridSpan w:val="2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605F8">
              <w:rPr>
                <w:rFonts w:ascii="Calibri" w:eastAsia="Calibri" w:hAnsi="Calibri" w:cs="Times New Roman"/>
              </w:rPr>
              <w:t>DATE: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FFFF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</w:rPr>
              <w:t>UNIT/MODULE:</w:t>
            </w:r>
            <w:r>
              <w:rPr>
                <w:rFonts w:ascii="Calibri" w:eastAsia="Calibri" w:hAnsi="Calibri" w:cs="Times New Roman"/>
                <w:b/>
                <w:color w:val="FFFFFF"/>
              </w:rPr>
              <w:t xml:space="preserve"> 6B</w:t>
            </w:r>
          </w:p>
        </w:tc>
      </w:tr>
      <w:tr w:rsidR="00C605F8" w:rsidRPr="00C605F8" w:rsidTr="00BD50F9">
        <w:trPr>
          <w:gridAfter w:val="1"/>
          <w:wAfter w:w="2" w:type="pct"/>
        </w:trPr>
        <w:tc>
          <w:tcPr>
            <w:tcW w:w="1075" w:type="pct"/>
            <w:gridSpan w:val="2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</w:rPr>
              <w:t>OVERALL SCORE:</w:t>
            </w:r>
          </w:p>
        </w:tc>
        <w:tc>
          <w:tcPr>
            <w:tcW w:w="1569" w:type="pct"/>
            <w:gridSpan w:val="3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</w:rPr>
              <w:t>COMMENTS/NOTICINGS:</w:t>
            </w:r>
          </w:p>
        </w:tc>
        <w:tc>
          <w:tcPr>
            <w:tcW w:w="2351" w:type="pct"/>
            <w:gridSpan w:val="5"/>
            <w:shd w:val="clear" w:color="auto" w:fill="943634"/>
          </w:tcPr>
          <w:p w:rsidR="00C605F8" w:rsidRPr="00C605F8" w:rsidRDefault="00C605F8" w:rsidP="00C605F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C605F8">
              <w:rPr>
                <w:rFonts w:ascii="Calibri" w:eastAsia="Calibri" w:hAnsi="Calibri" w:cs="Times New Roman"/>
                <w:b/>
                <w:color w:val="FFFFFF"/>
              </w:rPr>
              <w:t>NEXT STEPS:</w:t>
            </w:r>
          </w:p>
        </w:tc>
      </w:tr>
      <w:tr w:rsidR="00C605F8" w:rsidRPr="00C605F8" w:rsidTr="00BD50F9">
        <w:trPr>
          <w:gridAfter w:val="1"/>
          <w:wAfter w:w="2" w:type="pct"/>
        </w:trPr>
        <w:tc>
          <w:tcPr>
            <w:tcW w:w="1075" w:type="pct"/>
            <w:gridSpan w:val="2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69" w:type="pct"/>
            <w:gridSpan w:val="3"/>
          </w:tcPr>
          <w:p w:rsid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BD50F9" w:rsidRDefault="00BD50F9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BD50F9" w:rsidRDefault="00BD50F9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BD50F9" w:rsidRDefault="00BD50F9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BD50F9" w:rsidRDefault="00BD50F9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BD50F9" w:rsidRDefault="00BD50F9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BD50F9" w:rsidRPr="00C605F8" w:rsidRDefault="00BD50F9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351" w:type="pct"/>
            <w:gridSpan w:val="5"/>
          </w:tcPr>
          <w:p w:rsidR="00C605F8" w:rsidRPr="00C605F8" w:rsidRDefault="00C605F8" w:rsidP="00C605F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BD50F9" w:rsidRPr="00BD50F9" w:rsidTr="00BD50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15" w:type="dxa"/>
            <w:bottom w:w="72" w:type="dxa"/>
            <w:right w:w="115" w:type="dxa"/>
          </w:tblCellMar>
        </w:tblPrEx>
        <w:tc>
          <w:tcPr>
            <w:tcW w:w="3046" w:type="pct"/>
            <w:gridSpan w:val="7"/>
            <w:tcBorders>
              <w:bottom w:val="single" w:sz="4" w:space="0" w:color="auto"/>
            </w:tcBorders>
            <w:vAlign w:val="bottom"/>
          </w:tcPr>
          <w:p w:rsidR="00BD50F9" w:rsidRPr="00BD50F9" w:rsidRDefault="00BD50F9" w:rsidP="00BD50F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</w:pPr>
            <w:r w:rsidRPr="00BD50F9"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BD50F9" w:rsidRPr="00BD50F9" w:rsidRDefault="00BD50F9" w:rsidP="00BD50F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noProof/>
                <w:color w:val="76923C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gridSpan w:val="2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D50F9" w:rsidRPr="00BD50F9" w:rsidRDefault="00BD50F9" w:rsidP="00BD50F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gridSpan w:val="2"/>
            <w:tcBorders>
              <w:bottom w:val="single" w:sz="4" w:space="0" w:color="943634"/>
            </w:tcBorders>
            <w:shd w:val="clear" w:color="auto" w:fill="943634"/>
          </w:tcPr>
          <w:p w:rsidR="00BD50F9" w:rsidRDefault="00BD50F9" w:rsidP="00BD50F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Grade:</w:t>
            </w:r>
          </w:p>
          <w:p w:rsidR="00BD50F9" w:rsidRPr="00BD50F9" w:rsidRDefault="00BD50F9" w:rsidP="00BD50F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2</w:t>
            </w:r>
          </w:p>
        </w:tc>
      </w:tr>
    </w:tbl>
    <w:p w:rsidR="00BD50F9" w:rsidRPr="00BD50F9" w:rsidRDefault="00BD50F9" w:rsidP="00BD50F9">
      <w:pPr>
        <w:rPr>
          <w:rFonts w:ascii="Calibri" w:eastAsia="Calibri" w:hAnsi="Calibri" w:cs="Times New Roman"/>
        </w:rPr>
      </w:pPr>
    </w:p>
    <w:tbl>
      <w:tblPr>
        <w:tblW w:w="5005" w:type="pct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"/>
        <w:gridCol w:w="849"/>
        <w:gridCol w:w="2297"/>
        <w:gridCol w:w="380"/>
        <w:gridCol w:w="2701"/>
        <w:gridCol w:w="1510"/>
        <w:gridCol w:w="922"/>
        <w:gridCol w:w="249"/>
        <w:gridCol w:w="2991"/>
        <w:gridCol w:w="901"/>
        <w:gridCol w:w="1817"/>
        <w:gridCol w:w="9"/>
      </w:tblGrid>
      <w:tr w:rsidR="00BD50F9" w:rsidRPr="00BD50F9" w:rsidTr="00DC539A">
        <w:trPr>
          <w:gridBefore w:val="1"/>
          <w:gridAfter w:val="1"/>
          <w:wAfter w:w="2" w:type="pct"/>
        </w:trPr>
        <w:tc>
          <w:tcPr>
            <w:tcW w:w="4995" w:type="pct"/>
            <w:gridSpan w:val="10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Opinion Writing Rubric</w:t>
            </w:r>
          </w:p>
        </w:tc>
      </w:tr>
      <w:tr w:rsidR="00BD50F9" w:rsidRPr="00BD50F9" w:rsidTr="00DC539A">
        <w:trPr>
          <w:gridBefore w:val="1"/>
          <w:gridAfter w:val="1"/>
          <w:wAfter w:w="2" w:type="pct"/>
          <w:trHeight w:val="305"/>
        </w:trPr>
        <w:tc>
          <w:tcPr>
            <w:tcW w:w="290" w:type="pct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5" w:type="pct"/>
            <w:gridSpan w:val="2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2" w:type="pct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1" w:type="pct"/>
            <w:gridSpan w:val="2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7" w:type="pct"/>
            <w:gridSpan w:val="2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BD50F9" w:rsidRPr="00DC539A" w:rsidTr="00DC539A">
        <w:trPr>
          <w:gridBefore w:val="1"/>
          <w:gridAfter w:val="1"/>
          <w:wAfter w:w="2" w:type="pct"/>
        </w:trPr>
        <w:tc>
          <w:tcPr>
            <w:tcW w:w="290" w:type="pct"/>
          </w:tcPr>
          <w:p w:rsidR="00BD50F9" w:rsidRPr="00DC539A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539A"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915" w:type="pct"/>
            <w:gridSpan w:val="2"/>
          </w:tcPr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The book is fully introduced, and the writer’s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opinion is clearly</w:t>
            </w:r>
          </w:p>
          <w:p w:rsidR="00BD50F9" w:rsidRPr="00DC539A" w:rsidRDefault="00285306" w:rsidP="00285306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stated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 xml:space="preserve"> in the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introduction.</w:t>
            </w:r>
          </w:p>
        </w:tc>
        <w:tc>
          <w:tcPr>
            <w:tcW w:w="922" w:type="pct"/>
          </w:tcPr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Reasons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are logically</w:t>
            </w:r>
          </w:p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arranged and the concluding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statement</w:t>
            </w:r>
          </w:p>
          <w:p w:rsidR="00BD50F9" w:rsidRPr="00DC539A" w:rsidRDefault="00285306" w:rsidP="00285306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strongly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 xml:space="preserve"> wraps up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writing.</w:t>
            </w:r>
          </w:p>
        </w:tc>
        <w:tc>
          <w:tcPr>
            <w:tcW w:w="831" w:type="pct"/>
            <w:gridSpan w:val="2"/>
          </w:tcPr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Writing contains four or more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reasons that</w:t>
            </w:r>
          </w:p>
          <w:p w:rsidR="00BD50F9" w:rsidRPr="00DC539A" w:rsidRDefault="00BD50F9" w:rsidP="00285306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clearly</w:t>
            </w:r>
            <w:proofErr w:type="gramEnd"/>
            <w:r w:rsidR="00285306" w:rsidRPr="00DC539A">
              <w:rPr>
                <w:rFonts w:cs="HelveticaNeueLTPro-Roman"/>
                <w:sz w:val="24"/>
                <w:szCs w:val="24"/>
              </w:rPr>
              <w:t xml:space="preserve"> support </w:t>
            </w:r>
            <w:r w:rsidRPr="00DC539A">
              <w:rPr>
                <w:rFonts w:cs="HelveticaNeueLTPro-Roman"/>
                <w:sz w:val="24"/>
                <w:szCs w:val="24"/>
              </w:rPr>
              <w:t>the opinion.</w:t>
            </w:r>
          </w:p>
        </w:tc>
        <w:tc>
          <w:tcPr>
            <w:tcW w:w="1107" w:type="pct"/>
            <w:gridSpan w:val="2"/>
          </w:tcPr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Writing contains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several linking</w:t>
            </w:r>
          </w:p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words and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phrases to</w:t>
            </w:r>
          </w:p>
          <w:p w:rsidR="00BD50F9" w:rsidRPr="00DC539A" w:rsidRDefault="00285306" w:rsidP="00285306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connect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 xml:space="preserve"> opinion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and reasons.</w:t>
            </w:r>
          </w:p>
        </w:tc>
        <w:tc>
          <w:tcPr>
            <w:tcW w:w="929" w:type="pct"/>
            <w:gridSpan w:val="2"/>
          </w:tcPr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Writing contains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correct</w:t>
            </w:r>
          </w:p>
          <w:p w:rsidR="00BD50F9" w:rsidRPr="00DC539A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>grammar, usage,</w:t>
            </w:r>
          </w:p>
          <w:p w:rsidR="00BD50F9" w:rsidRPr="00DC539A" w:rsidRDefault="00285306" w:rsidP="00285306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capitalization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 xml:space="preserve">, and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spelling.</w:t>
            </w:r>
          </w:p>
        </w:tc>
      </w:tr>
      <w:tr w:rsidR="00BD50F9" w:rsidRPr="00DC539A" w:rsidTr="00DC539A">
        <w:trPr>
          <w:gridBefore w:val="1"/>
          <w:gridAfter w:val="1"/>
          <w:wAfter w:w="2" w:type="pct"/>
        </w:trPr>
        <w:tc>
          <w:tcPr>
            <w:tcW w:w="290" w:type="pct"/>
          </w:tcPr>
          <w:p w:rsidR="00BD50F9" w:rsidRPr="00DC539A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539A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915" w:type="pct"/>
            <w:gridSpan w:val="2"/>
          </w:tcPr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The book is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introduced,</w:t>
            </w:r>
          </w:p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and the writer’s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opinion is</w:t>
            </w:r>
          </w:p>
          <w:p w:rsidR="00BD50F9" w:rsidRPr="00DC539A" w:rsidRDefault="00285306" w:rsidP="00285306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stated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 xml:space="preserve"> in the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introduction.</w:t>
            </w:r>
          </w:p>
        </w:tc>
        <w:tc>
          <w:tcPr>
            <w:tcW w:w="922" w:type="pct"/>
          </w:tcPr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Reasons are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linked and the</w:t>
            </w:r>
          </w:p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piece includes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a concluding</w:t>
            </w:r>
          </w:p>
          <w:p w:rsidR="00BD50F9" w:rsidRPr="00DC539A" w:rsidRDefault="00BD50F9" w:rsidP="00BD50F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statement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>.</w:t>
            </w:r>
          </w:p>
        </w:tc>
        <w:tc>
          <w:tcPr>
            <w:tcW w:w="831" w:type="pct"/>
            <w:gridSpan w:val="2"/>
          </w:tcPr>
          <w:p w:rsidR="00BD50F9" w:rsidRPr="00DC539A" w:rsidRDefault="00285306" w:rsidP="00285306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Writing contains three reasons that clearly support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the opinion.</w:t>
            </w:r>
          </w:p>
        </w:tc>
        <w:tc>
          <w:tcPr>
            <w:tcW w:w="1107" w:type="pct"/>
            <w:gridSpan w:val="2"/>
          </w:tcPr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Writing contains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some linking</w:t>
            </w:r>
          </w:p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words and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phrases to</w:t>
            </w:r>
          </w:p>
          <w:p w:rsidR="00BD50F9" w:rsidRPr="00DC539A" w:rsidRDefault="00285306" w:rsidP="00285306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connect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 xml:space="preserve"> opinion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and reasons.</w:t>
            </w:r>
          </w:p>
        </w:tc>
        <w:tc>
          <w:tcPr>
            <w:tcW w:w="929" w:type="pct"/>
            <w:gridSpan w:val="2"/>
          </w:tcPr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Writing contains a few errors but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is completely</w:t>
            </w:r>
          </w:p>
          <w:p w:rsidR="00BD50F9" w:rsidRPr="00DC539A" w:rsidRDefault="00BD50F9" w:rsidP="00BD50F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understandable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>.</w:t>
            </w:r>
          </w:p>
        </w:tc>
      </w:tr>
      <w:tr w:rsidR="00BD50F9" w:rsidRPr="00DC539A" w:rsidTr="00DC539A">
        <w:trPr>
          <w:gridBefore w:val="1"/>
          <w:gridAfter w:val="1"/>
          <w:wAfter w:w="2" w:type="pct"/>
        </w:trPr>
        <w:tc>
          <w:tcPr>
            <w:tcW w:w="290" w:type="pct"/>
          </w:tcPr>
          <w:p w:rsidR="00BD50F9" w:rsidRPr="00DC539A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539A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915" w:type="pct"/>
            <w:gridSpan w:val="2"/>
          </w:tcPr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The writer’s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opinion is</w:t>
            </w:r>
          </w:p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stated in the introduction, but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the book is not</w:t>
            </w:r>
          </w:p>
          <w:p w:rsidR="00BD50F9" w:rsidRPr="00DC539A" w:rsidRDefault="00BD50F9" w:rsidP="00BD50F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introduced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>.</w:t>
            </w:r>
          </w:p>
        </w:tc>
        <w:tc>
          <w:tcPr>
            <w:tcW w:w="922" w:type="pct"/>
          </w:tcPr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Reasons are not arranged in a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logical order and</w:t>
            </w:r>
          </w:p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the concluding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statement is</w:t>
            </w:r>
          </w:p>
          <w:p w:rsidR="00BD50F9" w:rsidRPr="00DC539A" w:rsidRDefault="00BD50F9" w:rsidP="00BD50F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weak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>.</w:t>
            </w:r>
          </w:p>
        </w:tc>
        <w:tc>
          <w:tcPr>
            <w:tcW w:w="831" w:type="pct"/>
            <w:gridSpan w:val="2"/>
          </w:tcPr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Writing contains two reasons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that support the</w:t>
            </w:r>
          </w:p>
          <w:p w:rsidR="00BD50F9" w:rsidRPr="00DC539A" w:rsidRDefault="00BD50F9" w:rsidP="00BD50F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opinion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>.</w:t>
            </w:r>
          </w:p>
        </w:tc>
        <w:tc>
          <w:tcPr>
            <w:tcW w:w="1107" w:type="pct"/>
            <w:gridSpan w:val="2"/>
          </w:tcPr>
          <w:p w:rsidR="00BD50F9" w:rsidRPr="00DC539A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>Writing co</w:t>
            </w:r>
            <w:r w:rsidR="00285306" w:rsidRPr="00DC539A">
              <w:rPr>
                <w:rFonts w:cs="HelveticaNeueLTPro-Roman"/>
                <w:sz w:val="24"/>
                <w:szCs w:val="24"/>
              </w:rPr>
              <w:t xml:space="preserve">ntains </w:t>
            </w:r>
            <w:r w:rsidRPr="00DC539A">
              <w:rPr>
                <w:rFonts w:cs="HelveticaNeueLTPro-Roman"/>
                <w:sz w:val="24"/>
                <w:szCs w:val="24"/>
              </w:rPr>
              <w:t>one linking word</w:t>
            </w:r>
          </w:p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or phrase to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connect opinion</w:t>
            </w:r>
          </w:p>
          <w:p w:rsidR="00BD50F9" w:rsidRPr="00DC539A" w:rsidRDefault="00BD50F9" w:rsidP="00BD50F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and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 xml:space="preserve"> reasons.</w:t>
            </w:r>
          </w:p>
        </w:tc>
        <w:tc>
          <w:tcPr>
            <w:tcW w:w="929" w:type="pct"/>
            <w:gridSpan w:val="2"/>
          </w:tcPr>
          <w:p w:rsidR="00BD50F9" w:rsidRPr="00DC539A" w:rsidRDefault="00285306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Writing contains </w:t>
            </w:r>
            <w:r w:rsidR="00DC539A" w:rsidRPr="00DC539A">
              <w:rPr>
                <w:rFonts w:cs="HelveticaNeueLTPro-Roman"/>
                <w:sz w:val="24"/>
                <w:szCs w:val="24"/>
              </w:rPr>
              <w:t xml:space="preserve">some errors in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grammar, usage,</w:t>
            </w:r>
          </w:p>
          <w:p w:rsidR="00BD50F9" w:rsidRPr="00DC539A" w:rsidRDefault="00DC539A" w:rsidP="00DC539A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capitalization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 xml:space="preserve">, and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spelling.</w:t>
            </w:r>
          </w:p>
        </w:tc>
      </w:tr>
      <w:tr w:rsidR="00BD50F9" w:rsidRPr="00DC539A" w:rsidTr="00DC539A">
        <w:trPr>
          <w:gridBefore w:val="1"/>
          <w:gridAfter w:val="1"/>
          <w:wAfter w:w="2" w:type="pct"/>
        </w:trPr>
        <w:tc>
          <w:tcPr>
            <w:tcW w:w="290" w:type="pct"/>
          </w:tcPr>
          <w:p w:rsidR="00BD50F9" w:rsidRPr="00DC539A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539A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915" w:type="pct"/>
            <w:gridSpan w:val="2"/>
          </w:tcPr>
          <w:p w:rsidR="00BD50F9" w:rsidRPr="00DC539A" w:rsidRDefault="00DC539A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Neither the book nor the writer’s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opinion is made</w:t>
            </w:r>
          </w:p>
          <w:p w:rsidR="00BD50F9" w:rsidRPr="00DC539A" w:rsidRDefault="00DC539A" w:rsidP="00DC539A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clear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 xml:space="preserve"> in the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introduction.</w:t>
            </w:r>
          </w:p>
        </w:tc>
        <w:tc>
          <w:tcPr>
            <w:tcW w:w="922" w:type="pct"/>
          </w:tcPr>
          <w:p w:rsidR="00BD50F9" w:rsidRPr="00DC539A" w:rsidRDefault="00DC539A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Only one reason is given and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the concluding</w:t>
            </w:r>
          </w:p>
          <w:p w:rsidR="00BD50F9" w:rsidRPr="00DC539A" w:rsidRDefault="00DC539A" w:rsidP="00DC539A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statement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 xml:space="preserve"> is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missing.</w:t>
            </w:r>
          </w:p>
        </w:tc>
        <w:tc>
          <w:tcPr>
            <w:tcW w:w="831" w:type="pct"/>
            <w:gridSpan w:val="2"/>
          </w:tcPr>
          <w:p w:rsidR="00BD50F9" w:rsidRPr="00DC539A" w:rsidRDefault="00DC539A" w:rsidP="00DC539A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Writing contains only one reason that supports the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opinion.</w:t>
            </w:r>
          </w:p>
        </w:tc>
        <w:tc>
          <w:tcPr>
            <w:tcW w:w="1107" w:type="pct"/>
            <w:gridSpan w:val="2"/>
          </w:tcPr>
          <w:p w:rsidR="00BD50F9" w:rsidRPr="00DC539A" w:rsidRDefault="00DC539A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Writing does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not contain</w:t>
            </w:r>
          </w:p>
          <w:p w:rsidR="00BD50F9" w:rsidRPr="00DC539A" w:rsidRDefault="00DC539A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linking words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and phrases to</w:t>
            </w:r>
          </w:p>
          <w:p w:rsidR="00BD50F9" w:rsidRPr="00DC539A" w:rsidRDefault="00DC539A" w:rsidP="00DC539A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DC539A">
              <w:rPr>
                <w:rFonts w:cs="HelveticaNeueLTPro-Roman"/>
                <w:sz w:val="24"/>
                <w:szCs w:val="24"/>
              </w:rPr>
              <w:t>connect</w:t>
            </w:r>
            <w:proofErr w:type="gramEnd"/>
            <w:r w:rsidRPr="00DC539A">
              <w:rPr>
                <w:rFonts w:cs="HelveticaNeueLTPro-Roman"/>
                <w:sz w:val="24"/>
                <w:szCs w:val="24"/>
              </w:rPr>
              <w:t xml:space="preserve"> opinion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and reasons.</w:t>
            </w:r>
          </w:p>
        </w:tc>
        <w:tc>
          <w:tcPr>
            <w:tcW w:w="929" w:type="pct"/>
            <w:gridSpan w:val="2"/>
          </w:tcPr>
          <w:p w:rsidR="00BD50F9" w:rsidRPr="00DC539A" w:rsidRDefault="00DC539A" w:rsidP="00DC539A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 xml:space="preserve">Writing is difficult to follow because </w:t>
            </w:r>
            <w:r w:rsidR="00BD50F9" w:rsidRPr="00DC539A">
              <w:rPr>
                <w:rFonts w:cs="HelveticaNeueLTPro-Roman"/>
                <w:sz w:val="24"/>
                <w:szCs w:val="24"/>
              </w:rPr>
              <w:t>of frequent errors.</w:t>
            </w:r>
          </w:p>
        </w:tc>
      </w:tr>
      <w:tr w:rsidR="00BD50F9" w:rsidRPr="00DC539A" w:rsidTr="00DC539A">
        <w:trPr>
          <w:gridBefore w:val="1"/>
          <w:gridAfter w:val="1"/>
          <w:wAfter w:w="2" w:type="pct"/>
        </w:trPr>
        <w:tc>
          <w:tcPr>
            <w:tcW w:w="290" w:type="pct"/>
          </w:tcPr>
          <w:p w:rsidR="00BD50F9" w:rsidRPr="00DC539A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539A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4705" w:type="pct"/>
            <w:gridSpan w:val="9"/>
          </w:tcPr>
          <w:p w:rsidR="00BD50F9" w:rsidRPr="00DC539A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>Possible characteristics that would warrant a 0:</w:t>
            </w:r>
          </w:p>
          <w:p w:rsidR="00BD50F9" w:rsidRPr="00DC539A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>• No response is given.</w:t>
            </w:r>
          </w:p>
          <w:p w:rsidR="00BD50F9" w:rsidRPr="00DC539A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>• Child does not demonstrate adequate command of opinion writing traits.</w:t>
            </w:r>
          </w:p>
          <w:p w:rsidR="00BD50F9" w:rsidRPr="00DC539A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539A">
              <w:rPr>
                <w:rFonts w:cs="HelveticaNeueLTPro-Roman"/>
                <w:sz w:val="24"/>
                <w:szCs w:val="24"/>
              </w:rPr>
              <w:t>• Response is unintelligible, illegible, or off topic</w:t>
            </w:r>
          </w:p>
        </w:tc>
      </w:tr>
      <w:tr w:rsidR="00BD50F9" w:rsidRPr="00DC539A" w:rsidTr="00DC539A">
        <w:trPr>
          <w:gridBefore w:val="1"/>
          <w:gridAfter w:val="1"/>
          <w:wAfter w:w="2" w:type="pct"/>
        </w:trPr>
        <w:tc>
          <w:tcPr>
            <w:tcW w:w="2128" w:type="pct"/>
            <w:gridSpan w:val="4"/>
          </w:tcPr>
          <w:p w:rsidR="00BD50F9" w:rsidRPr="00DC539A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539A">
              <w:rPr>
                <w:rFonts w:ascii="Calibri" w:eastAsia="Calibri" w:hAnsi="Calibri" w:cs="Times New Roman"/>
                <w:sz w:val="24"/>
                <w:szCs w:val="24"/>
              </w:rPr>
              <w:t>STUDENT:</w:t>
            </w:r>
          </w:p>
        </w:tc>
        <w:tc>
          <w:tcPr>
            <w:tcW w:w="831" w:type="pct"/>
            <w:gridSpan w:val="2"/>
          </w:tcPr>
          <w:p w:rsidR="00BD50F9" w:rsidRPr="00DC539A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539A">
              <w:rPr>
                <w:rFonts w:ascii="Calibri" w:eastAsia="Calibri" w:hAnsi="Calibri" w:cs="Times New Roman"/>
                <w:sz w:val="24"/>
                <w:szCs w:val="24"/>
              </w:rPr>
              <w:t>CLASS:</w:t>
            </w:r>
          </w:p>
        </w:tc>
        <w:tc>
          <w:tcPr>
            <w:tcW w:w="1107" w:type="pct"/>
            <w:gridSpan w:val="2"/>
          </w:tcPr>
          <w:p w:rsidR="00BD50F9" w:rsidRPr="00DC539A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C539A">
              <w:rPr>
                <w:rFonts w:ascii="Calibri" w:eastAsia="Calibri" w:hAnsi="Calibri" w:cs="Times New Roman"/>
                <w:sz w:val="24"/>
                <w:szCs w:val="24"/>
              </w:rPr>
              <w:t>DATE: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BD50F9" w:rsidRPr="00DC539A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DC539A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UNIT/MODULE: 6A</w:t>
            </w:r>
          </w:p>
        </w:tc>
      </w:tr>
      <w:tr w:rsidR="00BD50F9" w:rsidRPr="00DC539A" w:rsidTr="00DC539A">
        <w:trPr>
          <w:gridBefore w:val="1"/>
          <w:gridAfter w:val="1"/>
          <w:wAfter w:w="2" w:type="pct"/>
        </w:trPr>
        <w:tc>
          <w:tcPr>
            <w:tcW w:w="1075" w:type="pct"/>
            <w:gridSpan w:val="2"/>
            <w:shd w:val="clear" w:color="auto" w:fill="943634"/>
          </w:tcPr>
          <w:p w:rsidR="00BD50F9" w:rsidRPr="00DC539A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DC539A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OVERALL SCORE:</w:t>
            </w:r>
          </w:p>
        </w:tc>
        <w:tc>
          <w:tcPr>
            <w:tcW w:w="1569" w:type="pct"/>
            <w:gridSpan w:val="3"/>
            <w:shd w:val="clear" w:color="auto" w:fill="943634"/>
          </w:tcPr>
          <w:p w:rsidR="00BD50F9" w:rsidRPr="00DC539A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DC539A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COMMENTS/NOTICINGS:</w:t>
            </w:r>
          </w:p>
        </w:tc>
        <w:tc>
          <w:tcPr>
            <w:tcW w:w="2351" w:type="pct"/>
            <w:gridSpan w:val="5"/>
            <w:shd w:val="clear" w:color="auto" w:fill="943634"/>
          </w:tcPr>
          <w:p w:rsidR="00BD50F9" w:rsidRPr="00DC539A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DC539A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NEXT STEPS:</w:t>
            </w:r>
          </w:p>
        </w:tc>
      </w:tr>
      <w:tr w:rsidR="00BD50F9" w:rsidRPr="00DC539A" w:rsidTr="00DC539A">
        <w:trPr>
          <w:gridBefore w:val="1"/>
          <w:gridAfter w:val="1"/>
          <w:wAfter w:w="2" w:type="pct"/>
        </w:trPr>
        <w:tc>
          <w:tcPr>
            <w:tcW w:w="1075" w:type="pct"/>
            <w:gridSpan w:val="2"/>
          </w:tcPr>
          <w:p w:rsidR="00BD50F9" w:rsidRPr="00DC539A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69" w:type="pct"/>
            <w:gridSpan w:val="3"/>
          </w:tcPr>
          <w:p w:rsid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DC539A" w:rsidRDefault="00DC539A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DC539A" w:rsidRPr="00DC539A" w:rsidRDefault="00DC539A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351" w:type="pct"/>
            <w:gridSpan w:val="5"/>
          </w:tcPr>
          <w:p w:rsid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DC539A" w:rsidRDefault="00DC539A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DC539A" w:rsidRDefault="00DC539A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DC539A" w:rsidRPr="00DC539A" w:rsidRDefault="00DC539A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50F9" w:rsidRPr="00BD50F9" w:rsidTr="00DC5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15" w:type="dxa"/>
            <w:bottom w:w="72" w:type="dxa"/>
            <w:right w:w="115" w:type="dxa"/>
          </w:tblCellMar>
        </w:tblPrEx>
        <w:tc>
          <w:tcPr>
            <w:tcW w:w="3046" w:type="pct"/>
            <w:gridSpan w:val="8"/>
            <w:tcBorders>
              <w:bottom w:val="single" w:sz="4" w:space="0" w:color="auto"/>
            </w:tcBorders>
            <w:vAlign w:val="bottom"/>
          </w:tcPr>
          <w:p w:rsidR="00BD50F9" w:rsidRPr="00BD50F9" w:rsidRDefault="00BD50F9" w:rsidP="00BD50F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</w:pPr>
            <w:r w:rsidRPr="00BD50F9"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BD50F9" w:rsidRPr="00BD50F9" w:rsidRDefault="00BD50F9" w:rsidP="00BD50F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noProof/>
                <w:color w:val="76923C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gridSpan w:val="2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D50F9" w:rsidRPr="00BD50F9" w:rsidRDefault="00BD50F9" w:rsidP="00BD50F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gridSpan w:val="2"/>
            <w:tcBorders>
              <w:bottom w:val="single" w:sz="4" w:space="0" w:color="943634"/>
            </w:tcBorders>
            <w:shd w:val="clear" w:color="auto" w:fill="943634"/>
          </w:tcPr>
          <w:p w:rsidR="00BD50F9" w:rsidRPr="00BD50F9" w:rsidRDefault="00BD50F9" w:rsidP="00BD50F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Grade:</w:t>
            </w:r>
            <w:r>
              <w:rPr>
                <w:rFonts w:ascii="Calibri" w:eastAsia="Calibri" w:hAnsi="Calibri" w:cs="Times New Roman"/>
                <w:b/>
                <w:color w:val="FFFFFF"/>
                <w:sz w:val="32"/>
                <w:szCs w:val="32"/>
              </w:rPr>
              <w:t>2</w:t>
            </w:r>
          </w:p>
        </w:tc>
      </w:tr>
    </w:tbl>
    <w:p w:rsidR="00BD50F9" w:rsidRPr="00BD50F9" w:rsidRDefault="00BD50F9" w:rsidP="00BD50F9">
      <w:pPr>
        <w:rPr>
          <w:rFonts w:ascii="Calibri" w:eastAsia="Calibri" w:hAnsi="Calibri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BD50F9" w:rsidRPr="00BD50F9" w:rsidTr="00325C40">
        <w:tc>
          <w:tcPr>
            <w:tcW w:w="5000" w:type="pct"/>
            <w:gridSpan w:val="8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Opinion Writing Rubric</w:t>
            </w:r>
          </w:p>
        </w:tc>
      </w:tr>
      <w:tr w:rsidR="00BD50F9" w:rsidRPr="00BD50F9" w:rsidTr="00325C40">
        <w:trPr>
          <w:trHeight w:val="305"/>
        </w:trPr>
        <w:tc>
          <w:tcPr>
            <w:tcW w:w="291" w:type="pct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BD50F9" w:rsidRPr="00BD50F9" w:rsidTr="00325C40">
        <w:tc>
          <w:tcPr>
            <w:tcW w:w="291" w:type="pct"/>
          </w:tcPr>
          <w:p w:rsidR="00BD50F9" w:rsidRP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916" w:type="pct"/>
            <w:gridSpan w:val="2"/>
          </w:tcPr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The topic is fully introduced, and the writer’s opinion is clearly stated in the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introduction.</w:t>
            </w:r>
          </w:p>
        </w:tc>
        <w:tc>
          <w:tcPr>
            <w:tcW w:w="923" w:type="pct"/>
          </w:tcPr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Reasons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are logically</w:t>
            </w:r>
          </w:p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arranged and the concluding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statement</w:t>
            </w:r>
          </w:p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strongly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 xml:space="preserve"> wraps up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writing.</w:t>
            </w:r>
          </w:p>
        </w:tc>
        <w:tc>
          <w:tcPr>
            <w:tcW w:w="832" w:type="pct"/>
            <w:gridSpan w:val="2"/>
          </w:tcPr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Writing contains four or more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reasons that</w:t>
            </w:r>
          </w:p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clearly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 xml:space="preserve"> support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the opinion.</w:t>
            </w:r>
          </w:p>
        </w:tc>
        <w:tc>
          <w:tcPr>
            <w:tcW w:w="1108" w:type="pct"/>
          </w:tcPr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Writing contains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several linking</w:t>
            </w:r>
          </w:p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words and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phrases to</w:t>
            </w:r>
          </w:p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connect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 xml:space="preserve"> opinion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and reasons.</w:t>
            </w:r>
          </w:p>
        </w:tc>
        <w:tc>
          <w:tcPr>
            <w:tcW w:w="930" w:type="pct"/>
          </w:tcPr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Writing contains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correct</w:t>
            </w:r>
          </w:p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grammar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 xml:space="preserve">, usage, capitalization, and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spelling.</w:t>
            </w:r>
          </w:p>
        </w:tc>
      </w:tr>
      <w:tr w:rsidR="00BD50F9" w:rsidRPr="00BD50F9" w:rsidTr="00325C40">
        <w:tc>
          <w:tcPr>
            <w:tcW w:w="291" w:type="pct"/>
          </w:tcPr>
          <w:p w:rsidR="00BD50F9" w:rsidRP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916" w:type="pct"/>
            <w:gridSpan w:val="2"/>
          </w:tcPr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The topic is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introduced,</w:t>
            </w:r>
          </w:p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and the writer’s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opinion is</w:t>
            </w:r>
          </w:p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stated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 xml:space="preserve"> in the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introduction.</w:t>
            </w:r>
          </w:p>
        </w:tc>
        <w:tc>
          <w:tcPr>
            <w:tcW w:w="923" w:type="pct"/>
          </w:tcPr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Reasons are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linked and the</w:t>
            </w:r>
          </w:p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writing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 xml:space="preserve"> includes a concluding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statement.</w:t>
            </w:r>
          </w:p>
        </w:tc>
        <w:tc>
          <w:tcPr>
            <w:tcW w:w="832" w:type="pct"/>
            <w:gridSpan w:val="2"/>
          </w:tcPr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Writing contains three reasons that clearly support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the opinion.</w:t>
            </w:r>
          </w:p>
        </w:tc>
        <w:tc>
          <w:tcPr>
            <w:tcW w:w="1108" w:type="pct"/>
          </w:tcPr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Writing contains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some linking</w:t>
            </w:r>
          </w:p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words and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phrases to</w:t>
            </w:r>
          </w:p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connect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 xml:space="preserve"> opinion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and reasons.</w:t>
            </w:r>
          </w:p>
        </w:tc>
        <w:tc>
          <w:tcPr>
            <w:tcW w:w="930" w:type="pct"/>
          </w:tcPr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Writing contains a few errors but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is completely</w:t>
            </w:r>
          </w:p>
          <w:p w:rsidR="00BD50F9" w:rsidRPr="00BD50F9" w:rsidRDefault="00BD50F9" w:rsidP="00BD50F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understandable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>.</w:t>
            </w:r>
          </w:p>
        </w:tc>
      </w:tr>
      <w:tr w:rsidR="00BD50F9" w:rsidRPr="00BD50F9" w:rsidTr="00325C40">
        <w:tc>
          <w:tcPr>
            <w:tcW w:w="291" w:type="pct"/>
          </w:tcPr>
          <w:p w:rsidR="00BD50F9" w:rsidRP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916" w:type="pct"/>
            <w:gridSpan w:val="2"/>
          </w:tcPr>
          <w:p w:rsidR="00BD50F9" w:rsidRPr="00325C40" w:rsidRDefault="00BD50F9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>The wri</w:t>
            </w:r>
            <w:r w:rsidR="00325C40" w:rsidRPr="00325C40">
              <w:rPr>
                <w:rFonts w:cs="HelveticaNeueLTPro-Roman"/>
                <w:sz w:val="24"/>
                <w:szCs w:val="24"/>
              </w:rPr>
              <w:t xml:space="preserve">ter’s </w:t>
            </w:r>
            <w:r w:rsidRPr="00325C40">
              <w:rPr>
                <w:rFonts w:cs="HelveticaNeueLTPro-Roman"/>
                <w:sz w:val="24"/>
                <w:szCs w:val="24"/>
              </w:rPr>
              <w:t>opinion is</w:t>
            </w:r>
          </w:p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stated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 xml:space="preserve"> in the introduction, but the topic is not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introduced.</w:t>
            </w:r>
          </w:p>
        </w:tc>
        <w:tc>
          <w:tcPr>
            <w:tcW w:w="923" w:type="pct"/>
          </w:tcPr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Reasons are not arranged in a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logical order and</w:t>
            </w:r>
          </w:p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the concluding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statement is</w:t>
            </w:r>
          </w:p>
          <w:p w:rsidR="00BD50F9" w:rsidRPr="00BD50F9" w:rsidRDefault="00BD50F9" w:rsidP="00BD50F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weak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>.</w:t>
            </w:r>
          </w:p>
        </w:tc>
        <w:tc>
          <w:tcPr>
            <w:tcW w:w="832" w:type="pct"/>
            <w:gridSpan w:val="2"/>
          </w:tcPr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Writing contains two reasons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that support the</w:t>
            </w:r>
          </w:p>
          <w:p w:rsidR="00BD50F9" w:rsidRPr="00BD50F9" w:rsidRDefault="00BD50F9" w:rsidP="00BD50F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opinion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>.</w:t>
            </w:r>
          </w:p>
        </w:tc>
        <w:tc>
          <w:tcPr>
            <w:tcW w:w="1108" w:type="pct"/>
          </w:tcPr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Writing contains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one linking word</w:t>
            </w:r>
          </w:p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or phrase to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connect opinion</w:t>
            </w:r>
          </w:p>
          <w:p w:rsidR="00BD50F9" w:rsidRPr="00BD50F9" w:rsidRDefault="00BD50F9" w:rsidP="00BD50F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and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 xml:space="preserve"> reasons.</w:t>
            </w:r>
          </w:p>
        </w:tc>
        <w:tc>
          <w:tcPr>
            <w:tcW w:w="930" w:type="pct"/>
          </w:tcPr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Writing contains some errors in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grammar, usage,</w:t>
            </w:r>
          </w:p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capitalization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 xml:space="preserve">, and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spelling.</w:t>
            </w:r>
          </w:p>
        </w:tc>
      </w:tr>
      <w:tr w:rsidR="00BD50F9" w:rsidRPr="00BD50F9" w:rsidTr="00325C40">
        <w:tc>
          <w:tcPr>
            <w:tcW w:w="291" w:type="pct"/>
          </w:tcPr>
          <w:p w:rsidR="00BD50F9" w:rsidRP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916" w:type="pct"/>
            <w:gridSpan w:val="2"/>
          </w:tcPr>
          <w:p w:rsidR="00BD50F9" w:rsidRPr="00325C40" w:rsidRDefault="00325C40" w:rsidP="00BD50F9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 xml:space="preserve">Neither the topic nor the writer’s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opinion is made</w:t>
            </w:r>
          </w:p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clear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 xml:space="preserve"> in the </w:t>
            </w:r>
            <w:r w:rsidR="00BD50F9" w:rsidRPr="00325C40">
              <w:rPr>
                <w:rFonts w:cs="HelveticaNeueLTPro-Roman"/>
                <w:sz w:val="24"/>
                <w:szCs w:val="24"/>
              </w:rPr>
              <w:t>introduction.</w:t>
            </w:r>
          </w:p>
        </w:tc>
        <w:tc>
          <w:tcPr>
            <w:tcW w:w="923" w:type="pct"/>
          </w:tcPr>
          <w:p w:rsidR="00325C40" w:rsidRPr="00325C40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>Only one reason is given and the concluding</w:t>
            </w:r>
          </w:p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statement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 xml:space="preserve"> is missing.</w:t>
            </w:r>
          </w:p>
        </w:tc>
        <w:tc>
          <w:tcPr>
            <w:tcW w:w="832" w:type="pct"/>
            <w:gridSpan w:val="2"/>
          </w:tcPr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>Writing contains only one reason that supports the opinion.</w:t>
            </w:r>
          </w:p>
        </w:tc>
        <w:tc>
          <w:tcPr>
            <w:tcW w:w="1108" w:type="pct"/>
          </w:tcPr>
          <w:p w:rsidR="00325C40" w:rsidRPr="00325C40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>Writing does not contain</w:t>
            </w:r>
          </w:p>
          <w:p w:rsidR="00325C40" w:rsidRPr="00325C40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>linking words and phrases to</w:t>
            </w:r>
          </w:p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proofErr w:type="gramStart"/>
            <w:r w:rsidRPr="00325C40">
              <w:rPr>
                <w:rFonts w:cs="HelveticaNeueLTPro-Roman"/>
                <w:sz w:val="24"/>
                <w:szCs w:val="24"/>
              </w:rPr>
              <w:t>connect</w:t>
            </w:r>
            <w:proofErr w:type="gramEnd"/>
            <w:r w:rsidRPr="00325C40">
              <w:rPr>
                <w:rFonts w:cs="HelveticaNeueLTPro-Roman"/>
                <w:sz w:val="24"/>
                <w:szCs w:val="24"/>
              </w:rPr>
              <w:t xml:space="preserve"> opinion and reasons.</w:t>
            </w:r>
          </w:p>
        </w:tc>
        <w:tc>
          <w:tcPr>
            <w:tcW w:w="930" w:type="pct"/>
          </w:tcPr>
          <w:p w:rsidR="00BD50F9" w:rsidRPr="00BD50F9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>Writing is difficult to follow because of frequent errors.</w:t>
            </w:r>
          </w:p>
        </w:tc>
      </w:tr>
      <w:tr w:rsidR="00BD50F9" w:rsidRPr="00BD50F9" w:rsidTr="00325C40">
        <w:tc>
          <w:tcPr>
            <w:tcW w:w="291" w:type="pct"/>
          </w:tcPr>
          <w:p w:rsidR="00BD50F9" w:rsidRP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D50F9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4709" w:type="pct"/>
            <w:gridSpan w:val="7"/>
          </w:tcPr>
          <w:p w:rsidR="00325C40" w:rsidRPr="00325C40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>Possible characteristics that would warrant a 0:</w:t>
            </w:r>
          </w:p>
          <w:p w:rsidR="00325C40" w:rsidRPr="00325C40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>• No response is given.</w:t>
            </w:r>
          </w:p>
          <w:p w:rsidR="00325C40" w:rsidRPr="00325C40" w:rsidRDefault="00325C40" w:rsidP="00325C40">
            <w:pPr>
              <w:autoSpaceDE w:val="0"/>
              <w:autoSpaceDN w:val="0"/>
              <w:adjustRightInd w:val="0"/>
              <w:spacing w:after="0" w:line="240" w:lineRule="auto"/>
              <w:rPr>
                <w:rFonts w:cs="HelveticaNeueLTPro-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>• Child does not demonstrate adequate command of opinion writing traits.</w:t>
            </w:r>
          </w:p>
          <w:p w:rsidR="00BD50F9" w:rsidRPr="00BD50F9" w:rsidRDefault="00325C40" w:rsidP="00325C40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325C40">
              <w:rPr>
                <w:rFonts w:cs="HelveticaNeueLTPro-Roman"/>
                <w:sz w:val="24"/>
                <w:szCs w:val="24"/>
              </w:rPr>
              <w:t>• Response is unintelligible, illegible, or off topic</w:t>
            </w:r>
          </w:p>
        </w:tc>
      </w:tr>
      <w:tr w:rsidR="00BD50F9" w:rsidRPr="00BD50F9" w:rsidTr="00325C40">
        <w:tc>
          <w:tcPr>
            <w:tcW w:w="2130" w:type="pct"/>
            <w:gridSpan w:val="4"/>
          </w:tcPr>
          <w:p w:rsidR="00BD50F9" w:rsidRP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BD50F9">
              <w:rPr>
                <w:rFonts w:ascii="Calibri" w:eastAsia="Calibri" w:hAnsi="Calibri" w:cs="Times New Roman"/>
              </w:rPr>
              <w:t>STUDENT:</w:t>
            </w:r>
          </w:p>
        </w:tc>
        <w:tc>
          <w:tcPr>
            <w:tcW w:w="832" w:type="pct"/>
            <w:gridSpan w:val="2"/>
          </w:tcPr>
          <w:p w:rsidR="00BD50F9" w:rsidRP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BD50F9">
              <w:rPr>
                <w:rFonts w:ascii="Calibri" w:eastAsia="Calibri" w:hAnsi="Calibri" w:cs="Times New Roman"/>
              </w:rPr>
              <w:t>CLASS:</w:t>
            </w:r>
          </w:p>
        </w:tc>
        <w:tc>
          <w:tcPr>
            <w:tcW w:w="1108" w:type="pct"/>
          </w:tcPr>
          <w:p w:rsidR="00BD50F9" w:rsidRP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BD50F9">
              <w:rPr>
                <w:rFonts w:ascii="Calibri" w:eastAsia="Calibri" w:hAnsi="Calibri" w:cs="Times New Roman"/>
              </w:rPr>
              <w:t>DATE:</w:t>
            </w:r>
          </w:p>
        </w:tc>
        <w:tc>
          <w:tcPr>
            <w:tcW w:w="930" w:type="pct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  <w:b/>
                <w:color w:val="FFFFFF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</w:rPr>
              <w:t>UNIT/MODULE:</w:t>
            </w:r>
            <w:r>
              <w:rPr>
                <w:rFonts w:ascii="Calibri" w:eastAsia="Calibri" w:hAnsi="Calibri" w:cs="Times New Roman"/>
                <w:b/>
                <w:color w:val="FFFFFF"/>
              </w:rPr>
              <w:t xml:space="preserve"> 6A</w:t>
            </w:r>
          </w:p>
        </w:tc>
      </w:tr>
      <w:tr w:rsidR="00BD50F9" w:rsidRPr="00BD50F9" w:rsidTr="00325C40">
        <w:tc>
          <w:tcPr>
            <w:tcW w:w="1076" w:type="pct"/>
            <w:gridSpan w:val="2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BD50F9" w:rsidRPr="00BD50F9" w:rsidRDefault="00BD50F9" w:rsidP="00BD50F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BD50F9">
              <w:rPr>
                <w:rFonts w:ascii="Calibri" w:eastAsia="Calibri" w:hAnsi="Calibri" w:cs="Times New Roman"/>
                <w:b/>
                <w:color w:val="FFFFFF"/>
              </w:rPr>
              <w:t>NEXT STEPS:</w:t>
            </w:r>
          </w:p>
        </w:tc>
      </w:tr>
      <w:tr w:rsidR="00BD50F9" w:rsidRPr="00BD50F9" w:rsidTr="00325C40">
        <w:tc>
          <w:tcPr>
            <w:tcW w:w="1076" w:type="pct"/>
            <w:gridSpan w:val="2"/>
          </w:tcPr>
          <w:p w:rsidR="00BD50F9" w:rsidRP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71" w:type="pct"/>
            <w:gridSpan w:val="3"/>
          </w:tcPr>
          <w:p w:rsid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325C40" w:rsidRDefault="00325C40" w:rsidP="00BD50F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325C40" w:rsidRDefault="00325C40" w:rsidP="00BD50F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DC539A" w:rsidRDefault="00DC539A" w:rsidP="00BD50F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DC539A" w:rsidRPr="00BD50F9" w:rsidRDefault="00DC539A" w:rsidP="00BD50F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bookmarkStart w:id="0" w:name="_GoBack"/>
            <w:bookmarkEnd w:id="0"/>
          </w:p>
        </w:tc>
        <w:tc>
          <w:tcPr>
            <w:tcW w:w="2353" w:type="pct"/>
            <w:gridSpan w:val="3"/>
          </w:tcPr>
          <w:p w:rsidR="00BD50F9" w:rsidRPr="00BD50F9" w:rsidRDefault="00BD50F9" w:rsidP="00BD50F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BD50F9" w:rsidRDefault="00BD50F9"/>
    <w:sectPr w:rsidR="00BD50F9" w:rsidSect="000042B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NeueLTPro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8B5"/>
    <w:rsid w:val="000042BF"/>
    <w:rsid w:val="00285306"/>
    <w:rsid w:val="00325C40"/>
    <w:rsid w:val="003D0D45"/>
    <w:rsid w:val="00A418B5"/>
    <w:rsid w:val="00BD50F9"/>
    <w:rsid w:val="00C605F8"/>
    <w:rsid w:val="00DC539A"/>
    <w:rsid w:val="00F4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1677</Words>
  <Characters>9564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1</cp:revision>
  <dcterms:created xsi:type="dcterms:W3CDTF">2013-11-20T13:51:00Z</dcterms:created>
  <dcterms:modified xsi:type="dcterms:W3CDTF">2013-11-20T15:17:00Z</dcterms:modified>
</cp:coreProperties>
</file>